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A4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29210</wp:posOffset>
            </wp:positionV>
            <wp:extent cx="584835" cy="667385"/>
            <wp:effectExtent l="19050" t="0" r="571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5A4C" w:rsidRDefault="00D05A4C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064ADE">
        <w:rPr>
          <w:rFonts w:ascii="Times New Roman" w:eastAsia="Times New Roman" w:hAnsi="Times New Roman" w:cs="Times New Roman"/>
          <w:sz w:val="28"/>
          <w:szCs w:val="28"/>
        </w:rPr>
        <w:t>ИМИССКОГО</w:t>
      </w:r>
      <w:r w:rsidRPr="00002A6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556EA8" w:rsidRDefault="00556EA8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A6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2A64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921" w:rsidRPr="00002A64" w:rsidRDefault="008A5921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2A64" w:rsidRPr="00E922D9" w:rsidRDefault="00E14F6B" w:rsidP="00E14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>12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с</w:t>
      </w:r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416D2" w:rsidRPr="00E922D9">
        <w:rPr>
          <w:rFonts w:ascii="Times New Roman" w:eastAsia="Times New Roman" w:hAnsi="Times New Roman" w:cs="Times New Roman"/>
          <w:sz w:val="24"/>
          <w:szCs w:val="24"/>
        </w:rPr>
        <w:t>Имисское</w:t>
      </w:r>
      <w:proofErr w:type="spellEnd"/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002A64" w:rsidRPr="00E922D9" w:rsidRDefault="00002A64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5921" w:rsidRPr="00E922D9" w:rsidRDefault="008A5921" w:rsidP="000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319C" w:rsidRDefault="0020319C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изменения в постановление </w:t>
      </w:r>
    </w:p>
    <w:p w:rsidR="00002A64" w:rsidRPr="00E922D9" w:rsidRDefault="0020319C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26.05.2023 № 7-п «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труда работников администрации </w:t>
      </w:r>
    </w:p>
    <w:p w:rsidR="00002A64" w:rsidRPr="00E922D9" w:rsidRDefault="00064ADE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="00002A64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не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922D9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proofErr w:type="gram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лицами, замещающими 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должности и </w:t>
      </w:r>
    </w:p>
    <w:p w:rsidR="00002A64" w:rsidRPr="00E922D9" w:rsidRDefault="00002A64" w:rsidP="00D05A4C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A64" w:rsidRPr="00E922D9" w:rsidRDefault="00002A64" w:rsidP="00002A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5F96" w:rsidRDefault="00CA5F96" w:rsidP="00CA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27.11.2023 № 548-ФЗ,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Имисского сельсовета, ПОСТАНОВЛЯЮ:</w:t>
      </w:r>
    </w:p>
    <w:p w:rsidR="0020319C" w:rsidRDefault="00CA5F96" w:rsidP="00CA5F96">
      <w:pPr>
        <w:spacing w:after="0" w:line="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911A6E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4F6B">
        <w:rPr>
          <w:rFonts w:ascii="Times New Roman" w:eastAsia="Times New Roman" w:hAnsi="Times New Roman" w:cs="Times New Roman"/>
          <w:sz w:val="24"/>
          <w:szCs w:val="24"/>
        </w:rPr>
        <w:t>в постановление о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>т 26.05.2023 № 7-п «</w:t>
      </w:r>
      <w:r w:rsidR="0020319C" w:rsidRPr="00E922D9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об оплате труда работников администрации Имисского сельсовета, не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19C" w:rsidRPr="00E922D9">
        <w:rPr>
          <w:rFonts w:ascii="Times New Roman" w:eastAsia="Times New Roman" w:hAnsi="Times New Roman" w:cs="Times New Roman"/>
          <w:sz w:val="24"/>
          <w:szCs w:val="24"/>
        </w:rPr>
        <w:t xml:space="preserve"> являющихся лицами,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19C" w:rsidRPr="00E922D9">
        <w:rPr>
          <w:rFonts w:ascii="Times New Roman" w:eastAsia="Times New Roman" w:hAnsi="Times New Roman" w:cs="Times New Roman"/>
          <w:sz w:val="24"/>
          <w:szCs w:val="24"/>
        </w:rPr>
        <w:t>замещающими муниципальные должности и должности муниципальной службы</w:t>
      </w:r>
      <w:r w:rsidR="0020319C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CA5F96" w:rsidRDefault="00CA5F96" w:rsidP="00CA5F9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A6E" w:rsidRPr="00911A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4.1 данного постановления изложить в следующей редакции:</w:t>
      </w:r>
    </w:p>
    <w:p w:rsidR="00CA5F96" w:rsidRPr="00CA5F96" w:rsidRDefault="00CA5F96" w:rsidP="00CA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F96">
        <w:rPr>
          <w:rFonts w:ascii="Times New Roman" w:eastAsia="Times New Roman" w:hAnsi="Times New Roman" w:cs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работу:</w:t>
      </w:r>
    </w:p>
    <w:p w:rsidR="00CA5F96" w:rsidRPr="00CA5F96" w:rsidRDefault="00CA5F96" w:rsidP="00CA5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персональные выплаты;</w:t>
      </w:r>
    </w:p>
    <w:p w:rsidR="00CA5F96" w:rsidRPr="00CA5F96" w:rsidRDefault="00CA5F96" w:rsidP="00CA5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CA5F96" w:rsidRPr="00CA5F96" w:rsidRDefault="00CA5F96" w:rsidP="00CA5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CA5F96" w:rsidRPr="00CA5F96" w:rsidRDefault="00CA5F96" w:rsidP="00CA5F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CA5F96" w:rsidRPr="00CA5F96" w:rsidRDefault="00CA5F96" w:rsidP="00CA5F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по итогам работы;</w:t>
      </w:r>
    </w:p>
    <w:p w:rsidR="00CA5F96" w:rsidRPr="00CA5F96" w:rsidRDefault="00CA5F96" w:rsidP="00CA5F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специальная краевая выплата</w:t>
      </w:r>
      <w:proofErr w:type="gramStart"/>
      <w:r w:rsidRPr="00CA5F9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14F6B" w:rsidRPr="00E14F6B" w:rsidRDefault="00E14F6B" w:rsidP="00E14F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F6B">
        <w:rPr>
          <w:rFonts w:ascii="Times New Roman" w:hAnsi="Times New Roman" w:cs="Times New Roman"/>
          <w:sz w:val="24"/>
          <w:szCs w:val="24"/>
        </w:rPr>
        <w:t xml:space="preserve"> </w:t>
      </w:r>
      <w:r w:rsidR="00CA5F96" w:rsidRPr="00E14F6B">
        <w:rPr>
          <w:rFonts w:ascii="Times New Roman" w:hAnsi="Times New Roman" w:cs="Times New Roman"/>
          <w:sz w:val="24"/>
          <w:szCs w:val="24"/>
        </w:rPr>
        <w:t>2</w:t>
      </w:r>
      <w:r w:rsidR="000665BE" w:rsidRPr="00E14F6B">
        <w:rPr>
          <w:rFonts w:ascii="Times New Roman" w:hAnsi="Times New Roman" w:cs="Times New Roman"/>
          <w:sz w:val="24"/>
          <w:szCs w:val="24"/>
        </w:rPr>
        <w:t xml:space="preserve">. </w:t>
      </w:r>
      <w:r w:rsidRPr="00E14F6B">
        <w:rPr>
          <w:rFonts w:ascii="Times New Roman" w:hAnsi="Times New Roman" w:cs="Times New Roman"/>
          <w:sz w:val="24"/>
          <w:szCs w:val="24"/>
        </w:rPr>
        <w:t>Дополнить пункт 4.2.3. абзацем следующего содержания: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«Специальная краевая выплата устанавливается в целях 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повышения уровня оплаты труда работника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3 000 рублей.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На специальную краевую выплату начисляются районный коэффициент, процентная </w:t>
      </w:r>
      <w:r w:rsidRPr="00911A6E">
        <w:rPr>
          <w:rFonts w:ascii="Times New Roman" w:hAnsi="Times New Roman" w:cs="Times New Roman"/>
          <w:sz w:val="24"/>
          <w:szCs w:val="24"/>
        </w:rPr>
        <w:lastRenderedPageBreak/>
        <w:t xml:space="preserve">надбавка к заработной плате за стаж работы в районах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Крайнегот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Севера и приравненных к ним местностях, в иных местностях с особыми климатическими условиями.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Размер социальной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   Размер увеличения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>,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где: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выплаты;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 за исключением пособий по временной нетрудоспособности;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коэффициент увеличения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епециальной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краевой выплаты.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В случае если при определении среднего дневного заработка учитываются только периоды после 1 января 2024 года, то      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В случае если при предоставлении среднего дневного заработка учитываются периоды, предшествующие 1 января 2024 года, то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Кув=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>(Зпф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+(3 000xКмесxКрк)+Зпф2)/)Зпф1+Зпф2)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>где: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 xml:space="preserve"> - фактически начисленная заработная плата работников,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года;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 xml:space="preserve"> - фактически начисленная заработная плата работников, учитываемые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11A6E" w:rsidRP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911A6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края, с особыми климатическими условиями.</w:t>
      </w:r>
    </w:p>
    <w:p w:rsidR="00911A6E" w:rsidRDefault="00911A6E" w:rsidP="00911A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При расчете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подлежит округлению до четырех знаков после запятой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11A6E" w:rsidRDefault="00CA5F96" w:rsidP="00CA5F96">
      <w:pPr>
        <w:pStyle w:val="ac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5A4C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02A64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02A64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</w:t>
      </w:r>
      <w:r w:rsidR="00064ADE"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оставляю за собой</w:t>
      </w:r>
    </w:p>
    <w:p w:rsidR="00D05A4C" w:rsidRPr="00911A6E" w:rsidRDefault="00CA5F96" w:rsidP="00CA5F96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5A4C" w:rsidRPr="00E922D9">
        <w:rPr>
          <w:rFonts w:ascii="Times New Roman" w:hAnsi="Times New Roman" w:cs="Times New Roman"/>
          <w:sz w:val="24"/>
          <w:szCs w:val="24"/>
        </w:rPr>
        <w:t>.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 постановление  в газете «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 xml:space="preserve"> Зори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» и на  «Официальном  интернет-сайте администрации 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Имисского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 xml:space="preserve"> сельсовета» (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imisskoe</w:t>
      </w:r>
      <w:proofErr w:type="spellEnd"/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64ADE"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02A64" w:rsidRPr="00E922D9" w:rsidRDefault="00CA5F96" w:rsidP="00CA5F96">
      <w:pPr>
        <w:pStyle w:val="a5"/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1A6E">
        <w:rPr>
          <w:rFonts w:ascii="Times New Roman" w:hAnsi="Times New Roman" w:cs="Times New Roman"/>
          <w:sz w:val="24"/>
          <w:szCs w:val="24"/>
        </w:rPr>
        <w:t>.</w:t>
      </w:r>
      <w:r w:rsidR="00D05A4C" w:rsidRPr="00E922D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D05A4C" w:rsidRPr="00E922D9" w:rsidRDefault="00002A64" w:rsidP="00002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064ADE" w:rsidRPr="00E922D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5567AA" w:rsidRPr="00E922D9">
        <w:rPr>
          <w:rFonts w:ascii="Times New Roman" w:eastAsia="Times New Roman" w:hAnsi="Times New Roman" w:cs="Times New Roman"/>
          <w:sz w:val="24"/>
          <w:szCs w:val="24"/>
        </w:rPr>
        <w:t>Е.В.Фоминых</w:t>
      </w:r>
    </w:p>
    <w:sectPr w:rsidR="00D05A4C" w:rsidRPr="00E922D9" w:rsidSect="00E92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418" w:header="708" w:footer="2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86C" w:rsidRDefault="0041386C" w:rsidP="00464938">
      <w:pPr>
        <w:spacing w:after="0" w:line="240" w:lineRule="auto"/>
      </w:pPr>
      <w:r>
        <w:separator/>
      </w:r>
    </w:p>
  </w:endnote>
  <w:endnote w:type="continuationSeparator" w:id="0">
    <w:p w:rsidR="0041386C" w:rsidRDefault="0041386C" w:rsidP="0046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938" w:rsidRPr="00D35919" w:rsidRDefault="00464938" w:rsidP="00671F99">
    <w:pPr>
      <w:pStyle w:val="a8"/>
      <w:tabs>
        <w:tab w:val="clear" w:pos="4677"/>
        <w:tab w:val="center" w:pos="2977"/>
      </w:tabs>
      <w:spacing w:line="0" w:lineRule="atLeast"/>
      <w:jc w:val="center"/>
      <w:rPr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</w:t>
    </w:r>
  </w:p>
  <w:p w:rsidR="00464938" w:rsidRDefault="0046493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86C" w:rsidRDefault="0041386C" w:rsidP="00464938">
      <w:pPr>
        <w:spacing w:after="0" w:line="240" w:lineRule="auto"/>
      </w:pPr>
      <w:r>
        <w:separator/>
      </w:r>
    </w:p>
  </w:footnote>
  <w:footnote w:type="continuationSeparator" w:id="0">
    <w:p w:rsidR="0041386C" w:rsidRDefault="0041386C" w:rsidP="0046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99" w:rsidRDefault="00671F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30E29"/>
    <w:multiLevelType w:val="multilevel"/>
    <w:tmpl w:val="1144D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A64"/>
    <w:rsid w:val="00002A64"/>
    <w:rsid w:val="00026B51"/>
    <w:rsid w:val="00064ADE"/>
    <w:rsid w:val="000665BE"/>
    <w:rsid w:val="00122373"/>
    <w:rsid w:val="001C72EA"/>
    <w:rsid w:val="001D4FFB"/>
    <w:rsid w:val="0020319C"/>
    <w:rsid w:val="00221865"/>
    <w:rsid w:val="002A1B16"/>
    <w:rsid w:val="002B11D4"/>
    <w:rsid w:val="0034444D"/>
    <w:rsid w:val="003D7713"/>
    <w:rsid w:val="0041386C"/>
    <w:rsid w:val="004349B4"/>
    <w:rsid w:val="00440D7E"/>
    <w:rsid w:val="00464938"/>
    <w:rsid w:val="004B2FDE"/>
    <w:rsid w:val="00502975"/>
    <w:rsid w:val="0050372C"/>
    <w:rsid w:val="00552A32"/>
    <w:rsid w:val="005567AA"/>
    <w:rsid w:val="00556EA8"/>
    <w:rsid w:val="00671F99"/>
    <w:rsid w:val="006D594F"/>
    <w:rsid w:val="007E5580"/>
    <w:rsid w:val="007E78EA"/>
    <w:rsid w:val="0080143B"/>
    <w:rsid w:val="008A5921"/>
    <w:rsid w:val="008C2687"/>
    <w:rsid w:val="008D7389"/>
    <w:rsid w:val="00911A6E"/>
    <w:rsid w:val="00A416D2"/>
    <w:rsid w:val="00AC7502"/>
    <w:rsid w:val="00C63DC7"/>
    <w:rsid w:val="00CA5F96"/>
    <w:rsid w:val="00D05A4C"/>
    <w:rsid w:val="00D61B0E"/>
    <w:rsid w:val="00DE74FE"/>
    <w:rsid w:val="00E14F6B"/>
    <w:rsid w:val="00E9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A64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002A6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a"/>
    <w:rsid w:val="00002A64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05A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6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4938"/>
  </w:style>
  <w:style w:type="paragraph" w:styleId="a8">
    <w:name w:val="footer"/>
    <w:basedOn w:val="a"/>
    <w:link w:val="a9"/>
    <w:unhideWhenUsed/>
    <w:rsid w:val="0046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938"/>
  </w:style>
  <w:style w:type="paragraph" w:styleId="aa">
    <w:name w:val="Balloon Text"/>
    <w:basedOn w:val="a"/>
    <w:link w:val="ab"/>
    <w:uiPriority w:val="99"/>
    <w:semiHidden/>
    <w:unhideWhenUsed/>
    <w:rsid w:val="00E92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2D9"/>
    <w:rPr>
      <w:rFonts w:ascii="Tahoma" w:hAnsi="Tahoma" w:cs="Tahoma"/>
      <w:sz w:val="16"/>
      <w:szCs w:val="16"/>
    </w:rPr>
  </w:style>
  <w:style w:type="paragraph" w:customStyle="1" w:styleId="ac">
    <w:name w:val="Текст в заданном формате"/>
    <w:basedOn w:val="a"/>
    <w:rsid w:val="00911A6E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  <w:style w:type="paragraph" w:customStyle="1" w:styleId="ConsPlusNormal">
    <w:name w:val="ConsPlusNormal"/>
    <w:rsid w:val="00CA5F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2024-01-12T01:37:00Z</cp:lastPrinted>
  <dcterms:created xsi:type="dcterms:W3CDTF">2024-01-11T01:49:00Z</dcterms:created>
  <dcterms:modified xsi:type="dcterms:W3CDTF">2024-01-12T01:37:00Z</dcterms:modified>
</cp:coreProperties>
</file>