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A6" w:rsidRDefault="002B74A6" w:rsidP="002B74A6">
      <w:pPr>
        <w:widowControl w:val="0"/>
        <w:spacing w:after="0" w:line="240" w:lineRule="auto"/>
        <w:jc w:val="center"/>
      </w:pPr>
    </w:p>
    <w:p w:rsidR="002B74A6" w:rsidRDefault="002B74A6" w:rsidP="002B74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object w:dxaOrig="862" w:dyaOrig="1035">
          <v:rect id="rectole0000000000" o:spid="_x0000_i1025" style="width:42.6pt;height:51.6pt" o:ole="" o:preferrelative="t" stroked="f">
            <v:imagedata r:id="rId6" o:title=""/>
          </v:rect>
          <o:OLEObject Type="Embed" ProgID="StaticMetafile" ShapeID="rectole0000000000" DrawAspect="Content" ObjectID="_1770095770" r:id="rId7"/>
        </w:object>
      </w:r>
    </w:p>
    <w:p w:rsidR="002B74A6" w:rsidRDefault="002B74A6" w:rsidP="002B74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B74A6" w:rsidRPr="004A4CE1" w:rsidRDefault="002B74A6" w:rsidP="002B74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CE1">
        <w:rPr>
          <w:rFonts w:ascii="Times New Roman" w:eastAsia="Times New Roman" w:hAnsi="Times New Roman" w:cs="Times New Roman"/>
          <w:sz w:val="24"/>
          <w:szCs w:val="24"/>
        </w:rPr>
        <w:t>ИМИССКИЙ СЕЛЬСКИЙ СОВЕТ ДЕПУТАТОВ</w:t>
      </w:r>
    </w:p>
    <w:p w:rsidR="002B74A6" w:rsidRPr="004A4CE1" w:rsidRDefault="002B74A6" w:rsidP="002B74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CE1">
        <w:rPr>
          <w:rFonts w:ascii="Times New Roman" w:eastAsia="Times New Roman" w:hAnsi="Times New Roman" w:cs="Times New Roman"/>
          <w:sz w:val="24"/>
          <w:szCs w:val="24"/>
        </w:rPr>
        <w:t>КУРАГИНСКОГО РАЙОНА КРАСНОЯРСКОГО КРАЯ</w:t>
      </w:r>
    </w:p>
    <w:p w:rsidR="002B74A6" w:rsidRDefault="002B74A6" w:rsidP="002B74A6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4CE1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</w:p>
    <w:p w:rsidR="002B74A6" w:rsidRPr="004A4CE1" w:rsidRDefault="002B74A6" w:rsidP="002B74A6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4A6" w:rsidRPr="009F24FB" w:rsidRDefault="00823803" w:rsidP="002B74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2B74A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465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B74A6" w:rsidRPr="009F24F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B74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2B74A6" w:rsidRPr="009F24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2B74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B74A6" w:rsidRPr="009F24F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666B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2B74A6" w:rsidRPr="009F24FB">
        <w:rPr>
          <w:rFonts w:ascii="Times New Roman" w:eastAsia="Times New Roman" w:hAnsi="Times New Roman" w:cs="Times New Roman"/>
          <w:sz w:val="24"/>
          <w:szCs w:val="24"/>
        </w:rPr>
        <w:t xml:space="preserve">     с. </w:t>
      </w:r>
      <w:proofErr w:type="spellStart"/>
      <w:r w:rsidR="002B74A6" w:rsidRPr="009F24FB">
        <w:rPr>
          <w:rFonts w:ascii="Times New Roman" w:eastAsia="Times New Roman" w:hAnsi="Times New Roman" w:cs="Times New Roman"/>
          <w:sz w:val="24"/>
          <w:szCs w:val="24"/>
        </w:rPr>
        <w:t>Имисское</w:t>
      </w:r>
      <w:proofErr w:type="spellEnd"/>
      <w:r w:rsidR="002B74A6" w:rsidRPr="009F24F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B74A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B74A6" w:rsidRPr="009F24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39-108</w:t>
      </w:r>
      <w:r w:rsidR="00905073">
        <w:rPr>
          <w:rFonts w:ascii="Times New Roman" w:eastAsia="Times New Roman" w:hAnsi="Times New Roman" w:cs="Times New Roman"/>
          <w:sz w:val="24"/>
          <w:szCs w:val="24"/>
        </w:rPr>
        <w:t>-</w:t>
      </w:r>
      <w:r w:rsidR="002B74A6" w:rsidRPr="009F24FB">
        <w:rPr>
          <w:rFonts w:ascii="Times New Roman" w:eastAsia="Times New Roman" w:hAnsi="Times New Roman" w:cs="Times New Roman"/>
          <w:sz w:val="24"/>
          <w:szCs w:val="24"/>
        </w:rPr>
        <w:t xml:space="preserve">р                                                                                                        </w:t>
      </w:r>
    </w:p>
    <w:p w:rsidR="002B74A6" w:rsidRPr="009F24FB" w:rsidRDefault="002B74A6" w:rsidP="002B74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5073" w:rsidRDefault="002B74A6" w:rsidP="002B74A6">
      <w:pPr>
        <w:widowControl w:val="0"/>
        <w:spacing w:after="0" w:line="240" w:lineRule="auto"/>
        <w:ind w:right="4905"/>
        <w:rPr>
          <w:rFonts w:ascii="Times New Roman" w:eastAsia="Times New Roman" w:hAnsi="Times New Roman" w:cs="Times New Roman"/>
          <w:sz w:val="24"/>
          <w:szCs w:val="24"/>
        </w:rPr>
      </w:pPr>
      <w:r w:rsidRPr="009F24FB">
        <w:rPr>
          <w:rFonts w:ascii="Times New Roman" w:eastAsia="Times New Roman" w:hAnsi="Times New Roman" w:cs="Times New Roman"/>
          <w:sz w:val="24"/>
          <w:szCs w:val="24"/>
        </w:rPr>
        <w:t>О внесении изменений и дополнений в решение</w:t>
      </w:r>
    </w:p>
    <w:p w:rsidR="002B74A6" w:rsidRPr="009F24FB" w:rsidRDefault="002B74A6" w:rsidP="002B74A6">
      <w:pPr>
        <w:widowControl w:val="0"/>
        <w:spacing w:after="0" w:line="240" w:lineRule="auto"/>
        <w:ind w:right="4905"/>
        <w:rPr>
          <w:rFonts w:ascii="Times New Roman" w:eastAsia="Times New Roman" w:hAnsi="Times New Roman" w:cs="Times New Roman"/>
          <w:sz w:val="24"/>
          <w:szCs w:val="24"/>
        </w:rPr>
      </w:pPr>
      <w:r w:rsidRPr="009F24FB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</w:t>
      </w:r>
      <w:r w:rsidR="00905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proofErr w:type="spellStart"/>
      <w:r w:rsidRPr="009F24FB">
        <w:rPr>
          <w:rFonts w:ascii="Times New Roman" w:eastAsia="Times New Roman" w:hAnsi="Times New Roman" w:cs="Times New Roman"/>
          <w:sz w:val="24"/>
          <w:szCs w:val="24"/>
        </w:rPr>
        <w:t>Имисский</w:t>
      </w:r>
      <w:proofErr w:type="spellEnd"/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сельсовет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24FB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9F24FB">
        <w:rPr>
          <w:rFonts w:ascii="Times New Roman" w:eastAsia="Times New Roman" w:hAnsi="Times New Roman" w:cs="Times New Roman"/>
          <w:sz w:val="24"/>
          <w:szCs w:val="24"/>
        </w:rPr>
        <w:t>годов»</w:t>
      </w:r>
    </w:p>
    <w:p w:rsidR="002B74A6" w:rsidRPr="009F24FB" w:rsidRDefault="002B74A6" w:rsidP="002B74A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подпункта 2 пункта 1 статьи 23 Устава муниципального образования </w:t>
      </w:r>
      <w:proofErr w:type="spellStart"/>
      <w:r w:rsidRPr="009F24FB">
        <w:rPr>
          <w:rFonts w:ascii="Times New Roman" w:eastAsia="Times New Roman" w:hAnsi="Times New Roman" w:cs="Times New Roman"/>
          <w:sz w:val="24"/>
          <w:szCs w:val="24"/>
        </w:rPr>
        <w:t>Имисский</w:t>
      </w:r>
      <w:proofErr w:type="spellEnd"/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сельсовет, ст.12,13 главы 3, главы 4 Положения о бюджетном процессе в муниципальном образовании </w:t>
      </w:r>
      <w:proofErr w:type="spellStart"/>
      <w:r w:rsidRPr="009F24FB">
        <w:rPr>
          <w:rFonts w:ascii="Times New Roman" w:eastAsia="Times New Roman" w:hAnsi="Times New Roman" w:cs="Times New Roman"/>
          <w:sz w:val="24"/>
          <w:szCs w:val="24"/>
        </w:rPr>
        <w:t>Имисский</w:t>
      </w:r>
      <w:proofErr w:type="spellEnd"/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сельсовет, утверждённого решением сельского Совета депутатов от 15.04.2016 № 08-30-р (с изменениями от 24.05.2017 № 22-69-р, от 29.06.2018 № 34-118-р, от 11.08.2020 № 57-158-р), сельский Совет депутатов РЕШИЛ:</w:t>
      </w:r>
      <w:proofErr w:type="gramEnd"/>
    </w:p>
    <w:p w:rsidR="002B74A6" w:rsidRPr="009F24FB" w:rsidRDefault="002B74A6" w:rsidP="002B74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4FB">
        <w:rPr>
          <w:rFonts w:ascii="Times New Roman" w:eastAsia="Times New Roman" w:hAnsi="Times New Roman" w:cs="Times New Roman"/>
          <w:sz w:val="24"/>
          <w:szCs w:val="24"/>
        </w:rPr>
        <w:t>Внести в Решение Имисского сельского Совета депутатов от 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F24FB">
        <w:rPr>
          <w:rFonts w:ascii="Times New Roman" w:eastAsia="Times New Roman" w:hAnsi="Times New Roman" w:cs="Times New Roman"/>
          <w:sz w:val="24"/>
          <w:szCs w:val="24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23-79</w:t>
      </w:r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-р «О бюджете  муниципального образования </w:t>
      </w:r>
      <w:proofErr w:type="spellStart"/>
      <w:r w:rsidRPr="009F24FB">
        <w:rPr>
          <w:rFonts w:ascii="Times New Roman" w:eastAsia="Times New Roman" w:hAnsi="Times New Roman" w:cs="Times New Roman"/>
          <w:sz w:val="24"/>
          <w:szCs w:val="24"/>
        </w:rPr>
        <w:t>Имисский</w:t>
      </w:r>
      <w:proofErr w:type="spellEnd"/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сельсовет на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24FB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 и дополнениями, внесенными решениями </w:t>
      </w:r>
      <w:r w:rsidR="00E6386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63864" w:rsidRPr="00823803">
        <w:rPr>
          <w:rFonts w:ascii="Times New Roman" w:eastAsia="Times New Roman" w:hAnsi="Times New Roman" w:cs="Times New Roman"/>
          <w:sz w:val="24"/>
          <w:szCs w:val="24"/>
        </w:rPr>
        <w:t xml:space="preserve">31.03.2023 № 26-84-р, </w:t>
      </w:r>
      <w:r w:rsidRPr="0082380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84F82" w:rsidRPr="00823803">
        <w:rPr>
          <w:rFonts w:ascii="Times New Roman" w:eastAsia="Times New Roman" w:hAnsi="Times New Roman" w:cs="Times New Roman"/>
          <w:sz w:val="24"/>
          <w:szCs w:val="24"/>
        </w:rPr>
        <w:t>23.06.2023 № 30-89-р</w:t>
      </w:r>
      <w:r w:rsidR="00823803" w:rsidRPr="00823803">
        <w:rPr>
          <w:rFonts w:ascii="Times New Roman" w:eastAsia="Times New Roman" w:hAnsi="Times New Roman" w:cs="Times New Roman"/>
          <w:sz w:val="24"/>
          <w:szCs w:val="24"/>
        </w:rPr>
        <w:t>, от 11.09.2023 №33-99-р</w:t>
      </w:r>
      <w:r w:rsidRPr="00823803">
        <w:rPr>
          <w:rFonts w:ascii="Times New Roman" w:eastAsia="Times New Roman" w:hAnsi="Times New Roman" w:cs="Times New Roman"/>
          <w:sz w:val="24"/>
          <w:szCs w:val="24"/>
        </w:rPr>
        <w:t>) следующие</w:t>
      </w:r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изменения и дополнения:</w:t>
      </w:r>
    </w:p>
    <w:p w:rsidR="002B74A6" w:rsidRPr="00EB5850" w:rsidRDefault="002B74A6" w:rsidP="002B74A6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850">
        <w:rPr>
          <w:rFonts w:ascii="Times New Roman" w:eastAsia="Times New Roman" w:hAnsi="Times New Roman" w:cs="Times New Roman"/>
          <w:sz w:val="24"/>
          <w:szCs w:val="24"/>
        </w:rPr>
        <w:t>1. Изложить пункты 1.1 - 1.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B5850">
        <w:rPr>
          <w:rFonts w:ascii="Times New Roman" w:eastAsia="Times New Roman" w:hAnsi="Times New Roman" w:cs="Times New Roman"/>
          <w:sz w:val="24"/>
          <w:szCs w:val="24"/>
        </w:rPr>
        <w:t>ешения в следующей редакции:</w:t>
      </w:r>
    </w:p>
    <w:p w:rsidR="002B74A6" w:rsidRPr="00EB5850" w:rsidRDefault="002B74A6" w:rsidP="002B74A6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B5850">
        <w:rPr>
          <w:rFonts w:ascii="Times New Roman" w:eastAsia="Times New Roman" w:hAnsi="Times New Roman" w:cs="Times New Roman"/>
          <w:sz w:val="24"/>
          <w:szCs w:val="24"/>
        </w:rPr>
        <w:t xml:space="preserve">«1.1. прогнозируемый общий объём доходов местного бюджета в сумме </w:t>
      </w:r>
      <w:r w:rsidR="003A4653">
        <w:rPr>
          <w:rFonts w:ascii="Times New Roman" w:eastAsia="Times New Roman" w:hAnsi="Times New Roman" w:cs="Times New Roman"/>
          <w:sz w:val="24"/>
          <w:szCs w:val="24"/>
        </w:rPr>
        <w:t>9841,0</w:t>
      </w:r>
      <w:r w:rsidRPr="00EB5850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5850"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2B74A6" w:rsidRPr="00EB5850" w:rsidRDefault="002B74A6" w:rsidP="002B74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850">
        <w:rPr>
          <w:rFonts w:ascii="Times New Roman" w:eastAsia="Times New Roman" w:hAnsi="Times New Roman" w:cs="Times New Roman"/>
          <w:sz w:val="24"/>
          <w:szCs w:val="24"/>
        </w:rPr>
        <w:t xml:space="preserve">           1.2. общий объём расходов местного бюджета в сумме </w:t>
      </w:r>
      <w:r w:rsidR="003A4653">
        <w:rPr>
          <w:rFonts w:ascii="Times New Roman" w:eastAsia="Times New Roman" w:hAnsi="Times New Roman" w:cs="Times New Roman"/>
          <w:sz w:val="24"/>
          <w:szCs w:val="24"/>
        </w:rPr>
        <w:t>9936,2</w:t>
      </w:r>
      <w:r w:rsidRPr="00EB58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5850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EB5850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B5850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EB58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B74A6" w:rsidRPr="009F24FB" w:rsidRDefault="002B74A6" w:rsidP="002B74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        3. Приложение № 1, 2, 3, 4,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 w:rsidRPr="009F24FB">
        <w:rPr>
          <w:rFonts w:ascii="Times New Roman" w:eastAsia="Times New Roman" w:hAnsi="Times New Roman" w:cs="Times New Roman"/>
          <w:sz w:val="24"/>
          <w:szCs w:val="24"/>
        </w:rPr>
        <w:t>к решению изложить в новой редакции согласно приложениям к настоящему решению.</w:t>
      </w:r>
    </w:p>
    <w:p w:rsidR="002B74A6" w:rsidRPr="009F24FB" w:rsidRDefault="002B74A6" w:rsidP="002B74A6">
      <w:pPr>
        <w:widowControl w:val="0"/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        4. Настоящее решение вступает в силу со дня, следующего за днем его официального опубликования в газете «</w:t>
      </w:r>
      <w:proofErr w:type="spellStart"/>
      <w:r w:rsidRPr="009F24FB">
        <w:rPr>
          <w:rFonts w:ascii="Times New Roman" w:eastAsia="Times New Roman" w:hAnsi="Times New Roman" w:cs="Times New Roman"/>
          <w:sz w:val="24"/>
          <w:szCs w:val="24"/>
        </w:rPr>
        <w:t>Имисские</w:t>
      </w:r>
      <w:proofErr w:type="spellEnd"/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зори».</w:t>
      </w:r>
    </w:p>
    <w:p w:rsidR="002B74A6" w:rsidRPr="009F24FB" w:rsidRDefault="002B74A6" w:rsidP="002B74A6">
      <w:pPr>
        <w:widowControl w:val="0"/>
        <w:tabs>
          <w:tab w:val="left" w:pos="5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4A6" w:rsidRPr="009F24FB" w:rsidRDefault="002B74A6" w:rsidP="002B74A6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 сельского Совета депутатов                                    </w:t>
      </w:r>
      <w:proofErr w:type="spellStart"/>
      <w:r w:rsidRPr="009F24FB">
        <w:rPr>
          <w:rFonts w:ascii="Times New Roman" w:eastAsia="Times New Roman" w:hAnsi="Times New Roman" w:cs="Times New Roman"/>
          <w:sz w:val="24"/>
          <w:szCs w:val="24"/>
        </w:rPr>
        <w:t>Пергаев</w:t>
      </w:r>
      <w:proofErr w:type="spellEnd"/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 С.А.        </w:t>
      </w:r>
    </w:p>
    <w:p w:rsidR="002B74A6" w:rsidRPr="009F24FB" w:rsidRDefault="002B74A6" w:rsidP="002B74A6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4A6" w:rsidRDefault="002B74A6" w:rsidP="002B74A6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4FB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Фоминых Е.В.</w:t>
      </w:r>
    </w:p>
    <w:p w:rsidR="002B74A6" w:rsidRDefault="002B74A6" w:rsidP="002B74A6">
      <w:pPr>
        <w:widowControl w:val="0"/>
        <w:tabs>
          <w:tab w:val="left" w:pos="510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4D1" w:rsidRDefault="008E74D1"/>
    <w:p w:rsidR="00905073" w:rsidRDefault="00905073"/>
    <w:p w:rsidR="00905073" w:rsidRDefault="00905073"/>
    <w:p w:rsidR="00905073" w:rsidRDefault="00905073"/>
    <w:p w:rsidR="00905073" w:rsidRDefault="00905073"/>
    <w:p w:rsidR="00905073" w:rsidRDefault="00905073"/>
    <w:p w:rsidR="00AA67B9" w:rsidRDefault="00AA67B9">
      <w:bookmarkStart w:id="0" w:name="RANGE!A1:G40"/>
      <w:bookmarkEnd w:id="0"/>
    </w:p>
    <w:p w:rsidR="00AA67B9" w:rsidRDefault="00AA67B9"/>
    <w:p w:rsidR="007C4DBC" w:rsidRDefault="007C4DBC"/>
    <w:p w:rsidR="007C4DBC" w:rsidRDefault="007C4DBC"/>
    <w:tbl>
      <w:tblPr>
        <w:tblW w:w="11057" w:type="dxa"/>
        <w:tblInd w:w="-601" w:type="dxa"/>
        <w:tblLayout w:type="fixed"/>
        <w:tblLook w:val="04A0"/>
      </w:tblPr>
      <w:tblGrid>
        <w:gridCol w:w="920"/>
        <w:gridCol w:w="2766"/>
        <w:gridCol w:w="3260"/>
        <w:gridCol w:w="1418"/>
        <w:gridCol w:w="1417"/>
        <w:gridCol w:w="1276"/>
      </w:tblGrid>
      <w:tr w:rsidR="007C4DBC" w:rsidRPr="007C4DBC" w:rsidTr="007C4DBC">
        <w:trPr>
          <w:trHeight w:val="220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ind w:left="-3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sz w:val="20"/>
                <w:szCs w:val="20"/>
              </w:rPr>
              <w:t>Приложение № 1</w:t>
            </w:r>
            <w:r w:rsidRPr="007C4DBC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к  решению Имисского сельского Совета депутатов от 25.12.2023 г, № 39-108-р "О внесении изменений и дополнений  в решение "О бюджете  муниципального образования </w:t>
            </w:r>
            <w:proofErr w:type="spellStart"/>
            <w:r w:rsidRPr="007C4DBC">
              <w:rPr>
                <w:rFonts w:ascii="Arial" w:eastAsia="Times New Roman" w:hAnsi="Arial" w:cs="Arial"/>
                <w:sz w:val="20"/>
                <w:szCs w:val="20"/>
              </w:rPr>
              <w:t>Имисский</w:t>
            </w:r>
            <w:proofErr w:type="spellEnd"/>
            <w:r w:rsidRPr="007C4DBC">
              <w:rPr>
                <w:rFonts w:ascii="Arial" w:eastAsia="Times New Roman" w:hAnsi="Arial" w:cs="Arial"/>
                <w:sz w:val="20"/>
                <w:szCs w:val="20"/>
              </w:rPr>
              <w:t xml:space="preserve"> сельсовет на 2023 год и плановый период 2024-2025 годов"</w:t>
            </w:r>
          </w:p>
        </w:tc>
      </w:tr>
      <w:tr w:rsidR="007C4DBC" w:rsidRPr="007C4DBC" w:rsidTr="007C4DBC">
        <w:trPr>
          <w:trHeight w:val="28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Приложение № 1</w:t>
            </w: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к  решению Имисского сельского Совета депутатов от 26.12.2022 г, № 23-79-р "О бюджете  муниципального образования </w:t>
            </w:r>
            <w:proofErr w:type="spellStart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Имисский</w:t>
            </w:r>
            <w:proofErr w:type="spellEnd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сельсовет на 2023 год и плановый период 2024-2025 годов"</w:t>
            </w:r>
          </w:p>
        </w:tc>
      </w:tr>
      <w:tr w:rsidR="007C4DBC" w:rsidRPr="007C4DBC" w:rsidTr="007C4DBC">
        <w:trPr>
          <w:trHeight w:val="28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C4DBC" w:rsidRPr="007C4DBC" w:rsidTr="007C4DBC">
        <w:trPr>
          <w:trHeight w:val="28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C4DBC" w:rsidRPr="007C4DBC" w:rsidTr="007C4DBC">
        <w:trPr>
          <w:trHeight w:val="100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C4DBC" w:rsidRPr="007C4DBC" w:rsidTr="007C4DBC">
        <w:trPr>
          <w:trHeight w:val="31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Источники</w:t>
            </w:r>
          </w:p>
        </w:tc>
      </w:tr>
      <w:tr w:rsidR="007C4DBC" w:rsidRPr="007C4DBC" w:rsidTr="007C4DBC">
        <w:trPr>
          <w:trHeight w:val="315"/>
        </w:trPr>
        <w:tc>
          <w:tcPr>
            <w:tcW w:w="11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внутреннего финансирования дефицита местного бюджета на 2023 год и плановый период 2024-2025 годов</w:t>
            </w:r>
          </w:p>
        </w:tc>
      </w:tr>
      <w:tr w:rsidR="007C4DBC" w:rsidRPr="007C4DBC" w:rsidTr="007C4DBC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(тыс</w:t>
            </w:r>
            <w:proofErr w:type="gramStart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.р</w:t>
            </w:r>
            <w:proofErr w:type="gramEnd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уб.)</w:t>
            </w:r>
          </w:p>
        </w:tc>
      </w:tr>
      <w:tr w:rsidR="007C4DBC" w:rsidRPr="007C4DBC" w:rsidTr="007C4DBC">
        <w:trPr>
          <w:trHeight w:val="252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Утверждено на 2023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Утверждено на 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Утверждено на 2025 год</w:t>
            </w:r>
          </w:p>
        </w:tc>
      </w:tr>
      <w:tr w:rsidR="007C4DBC" w:rsidRPr="007C4DBC" w:rsidTr="007C4D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7C4DBC" w:rsidRPr="007C4DBC" w:rsidTr="007C4DBC">
        <w:trPr>
          <w:trHeight w:val="94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816 00 </w:t>
            </w:r>
            <w:proofErr w:type="spellStart"/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C4DBC" w:rsidRPr="007C4DBC" w:rsidTr="007C4DBC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816 01 05 00 </w:t>
            </w:r>
            <w:proofErr w:type="spellStart"/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7C4DBC" w:rsidRPr="007C4DBC" w:rsidTr="007C4DBC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816 01 05 00 </w:t>
            </w:r>
            <w:proofErr w:type="spellStart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-9 841,0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-6 095,6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-6 150,3</w:t>
            </w:r>
          </w:p>
        </w:tc>
      </w:tr>
      <w:tr w:rsidR="007C4DBC" w:rsidRPr="007C4DBC" w:rsidTr="007C4DBC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816 01 05 02 00 </w:t>
            </w:r>
            <w:proofErr w:type="spellStart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-9 841,0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-6 095,6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-6 150,3</w:t>
            </w:r>
          </w:p>
        </w:tc>
      </w:tr>
      <w:tr w:rsidR="007C4DBC" w:rsidRPr="007C4DBC" w:rsidTr="007C4DBC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816 01 05 02 01 00 0000 510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-9 841,0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-6 095,6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-6 150,3</w:t>
            </w:r>
          </w:p>
        </w:tc>
      </w:tr>
      <w:tr w:rsidR="007C4DBC" w:rsidRPr="007C4DBC" w:rsidTr="007C4DBC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816 01 05 02 01 10 0000 510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-9 841,0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-6 095,6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-6 150,3</w:t>
            </w:r>
          </w:p>
        </w:tc>
      </w:tr>
      <w:tr w:rsidR="007C4DBC" w:rsidRPr="007C4DBC" w:rsidTr="007C4DBC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816 01 05 00 </w:t>
            </w:r>
            <w:proofErr w:type="spellStart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9 936,2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6 170,3</w:t>
            </w:r>
          </w:p>
        </w:tc>
      </w:tr>
      <w:tr w:rsidR="007C4DBC" w:rsidRPr="007C4DBC" w:rsidTr="007C4DBC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816 01 05 02 00 </w:t>
            </w:r>
            <w:proofErr w:type="spellStart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</w:t>
            </w:r>
            <w:proofErr w:type="spellEnd"/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9 936,2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6 170,3</w:t>
            </w:r>
          </w:p>
        </w:tc>
      </w:tr>
      <w:tr w:rsidR="007C4DBC" w:rsidRPr="007C4DBC" w:rsidTr="007C4DBC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816 01 05 02 01 00 0000 610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9 936,2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6 170,3</w:t>
            </w:r>
          </w:p>
        </w:tc>
      </w:tr>
      <w:tr w:rsidR="007C4DBC" w:rsidRPr="007C4DBC" w:rsidTr="007C4DBC">
        <w:trPr>
          <w:trHeight w:val="630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816 01 05 02 01 05 0000 610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9 936,2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6 115,6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6 170,3</w:t>
            </w:r>
          </w:p>
        </w:tc>
      </w:tr>
      <w:tr w:rsidR="007C4DBC" w:rsidRPr="007C4DBC" w:rsidTr="007C4DBC">
        <w:trPr>
          <w:trHeight w:val="315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 источников внутреннего финансирования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</w:tbl>
    <w:p w:rsidR="007C4DBC" w:rsidRPr="007C4DBC" w:rsidRDefault="007C4DBC">
      <w:pPr>
        <w:rPr>
          <w:rFonts w:ascii="Arial" w:hAnsi="Arial" w:cs="Arial"/>
          <w:sz w:val="20"/>
          <w:szCs w:val="20"/>
        </w:rPr>
      </w:pPr>
    </w:p>
    <w:p w:rsidR="00AA67B9" w:rsidRPr="007C4DBC" w:rsidRDefault="00AA67B9">
      <w:pPr>
        <w:rPr>
          <w:sz w:val="16"/>
          <w:szCs w:val="16"/>
        </w:rPr>
      </w:pPr>
    </w:p>
    <w:tbl>
      <w:tblPr>
        <w:tblW w:w="10580" w:type="dxa"/>
        <w:tblInd w:w="96" w:type="dxa"/>
        <w:tblLook w:val="04A0"/>
      </w:tblPr>
      <w:tblGrid>
        <w:gridCol w:w="667"/>
        <w:gridCol w:w="462"/>
        <w:gridCol w:w="421"/>
        <w:gridCol w:w="421"/>
        <w:gridCol w:w="421"/>
        <w:gridCol w:w="461"/>
        <w:gridCol w:w="458"/>
        <w:gridCol w:w="542"/>
        <w:gridCol w:w="476"/>
        <w:gridCol w:w="3283"/>
        <w:gridCol w:w="1046"/>
        <w:gridCol w:w="1046"/>
        <w:gridCol w:w="1046"/>
      </w:tblGrid>
      <w:tr w:rsidR="007C4DBC" w:rsidRPr="007C4DBC" w:rsidTr="007C4DBC">
        <w:trPr>
          <w:trHeight w:val="291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bookmarkStart w:id="1" w:name="_GoBack"/>
            <w:bookmarkStart w:id="2" w:name="RANGE!A1:M71"/>
            <w:bookmarkEnd w:id="1"/>
            <w:bookmarkEnd w:id="2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Приложение № 2</w:t>
            </w:r>
            <w:r w:rsidRPr="007C4DB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к  решению Имисского сельского Совета депутатов от 25.12.2023 г, № 39-108-р "О внесении изменений и дополнений  в решение "О бюджете  муниципального образования </w:t>
            </w:r>
            <w:proofErr w:type="spellStart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2023 год и плановый период 2024-2025 годов"</w:t>
            </w:r>
          </w:p>
        </w:tc>
      </w:tr>
      <w:tr w:rsidR="007C4DBC" w:rsidRPr="007C4DBC" w:rsidTr="007C4DBC">
        <w:trPr>
          <w:trHeight w:val="192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Приложение № 2</w:t>
            </w:r>
            <w:r w:rsidRPr="007C4DBC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к  решению Имисского сельского Совета депутатов от 26.12.2022 г, № 23-79-р "О бюджете  муниципального образования </w:t>
            </w:r>
            <w:proofErr w:type="spellStart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2023 год и плановый период 2024-2025 годов"</w:t>
            </w:r>
          </w:p>
        </w:tc>
      </w:tr>
      <w:tr w:rsidR="007C4DBC" w:rsidRPr="007C4DBC" w:rsidTr="007C4DBC">
        <w:trPr>
          <w:trHeight w:val="465"/>
        </w:trPr>
        <w:tc>
          <w:tcPr>
            <w:tcW w:w="105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Доходы местного бюджета на 2023 год и плановый период 2024-2025 г.</w:t>
            </w:r>
          </w:p>
        </w:tc>
      </w:tr>
      <w:tr w:rsidR="007C4DBC" w:rsidRPr="007C4DBC" w:rsidTr="007C4DBC">
        <w:trPr>
          <w:trHeight w:val="405"/>
        </w:trPr>
        <w:tc>
          <w:tcPr>
            <w:tcW w:w="8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(тыс</w:t>
            </w:r>
            <w:proofErr w:type="gramStart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уб.)</w:t>
            </w:r>
          </w:p>
        </w:tc>
      </w:tr>
      <w:tr w:rsidR="007C4DBC" w:rsidRPr="007C4DBC" w:rsidTr="007C4DBC">
        <w:trPr>
          <w:trHeight w:val="345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  строки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Утверждено на 2023 год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Утверждено на 2024 год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Утверждено на 2025 год</w:t>
            </w:r>
          </w:p>
        </w:tc>
      </w:tr>
      <w:tr w:rsidR="007C4DBC" w:rsidRPr="007C4DBC" w:rsidTr="007C4DBC">
        <w:trPr>
          <w:trHeight w:val="39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группы подвида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C4DBC" w:rsidRPr="007C4DBC" w:rsidTr="007C4DBC">
        <w:trPr>
          <w:trHeight w:val="690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9841,0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6095,6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6150,3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1248,5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951,3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985,6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</w:tr>
      <w:tr w:rsidR="007C4DBC" w:rsidRPr="007C4DBC" w:rsidTr="007C4DBC">
        <w:trPr>
          <w:trHeight w:val="10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210,0</w:t>
            </w:r>
          </w:p>
        </w:tc>
      </w:tr>
      <w:tr w:rsidR="007C4DBC" w:rsidRPr="007C4DBC" w:rsidTr="007C4DBC">
        <w:trPr>
          <w:trHeight w:val="6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 xml:space="preserve">НАЛОГИ  НА  ТОВАРЫ   (РАБОТЫ,   УСЛУГИ), РЕАЛИЗУЕМЫЕ  НА  ТЕРРИТОРИИ   РОССИЙСКОЙ ФЕДЕРАЦИИ  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505,1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534,3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565,6</w:t>
            </w:r>
          </w:p>
        </w:tc>
      </w:tr>
      <w:tr w:rsidR="007C4DBC" w:rsidRPr="007C4DBC" w:rsidTr="007C4DBC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505,1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534,3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565,6</w:t>
            </w:r>
          </w:p>
        </w:tc>
      </w:tr>
      <w:tr w:rsidR="007C4DBC" w:rsidRPr="007C4DBC" w:rsidTr="007C4DBC">
        <w:trPr>
          <w:trHeight w:val="163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239,3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254,9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270,5</w:t>
            </w:r>
          </w:p>
        </w:tc>
      </w:tr>
      <w:tr w:rsidR="007C4DBC" w:rsidRPr="007C4DBC" w:rsidTr="007C4DBC">
        <w:trPr>
          <w:trHeight w:val="183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инжекторных</w:t>
            </w:r>
            <w:proofErr w:type="spellEnd"/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1,8</w:t>
            </w:r>
          </w:p>
        </w:tc>
      </w:tr>
      <w:tr w:rsidR="007C4DBC" w:rsidRPr="007C4DBC" w:rsidTr="007C4DBC">
        <w:trPr>
          <w:trHeight w:val="163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295,8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311,1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326,6</w:t>
            </w:r>
          </w:p>
        </w:tc>
      </w:tr>
      <w:tr w:rsidR="007C4DBC" w:rsidRPr="007C4DBC" w:rsidTr="007C4DBC">
        <w:trPr>
          <w:trHeight w:val="232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-31,7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-33,4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-33,3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348,6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177,0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180,0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</w:tr>
      <w:tr w:rsidR="007C4DBC" w:rsidRPr="007C4DBC" w:rsidTr="007C4DBC">
        <w:trPr>
          <w:trHeight w:val="106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23,0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325,6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147,0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150,0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7C4DBC" w:rsidRPr="007C4DBC" w:rsidTr="007C4DBC">
        <w:trPr>
          <w:trHeight w:val="85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255,6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60,0</w:t>
            </w:r>
          </w:p>
        </w:tc>
      </w:tr>
      <w:tr w:rsidR="007C4DBC" w:rsidRPr="007C4DBC" w:rsidTr="007C4DBC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87,0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</w:tr>
      <w:tr w:rsidR="007C4DBC" w:rsidRPr="007C4DBC" w:rsidTr="007C4DBC">
        <w:trPr>
          <w:trHeight w:val="9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87,0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</w:tr>
      <w:tr w:rsidR="007C4DBC" w:rsidRPr="007C4DBC" w:rsidTr="007C4DBC">
        <w:trPr>
          <w:trHeight w:val="6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</w:tr>
      <w:tr w:rsidR="007C4DBC" w:rsidRPr="007C4DBC" w:rsidTr="007C4DBC">
        <w:trPr>
          <w:trHeight w:val="141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30,0</w:t>
            </w:r>
          </w:p>
        </w:tc>
      </w:tr>
      <w:tr w:rsidR="007C4DBC" w:rsidRPr="007C4DBC" w:rsidTr="007C4DBC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7C4DBC" w:rsidRPr="007C4DBC" w:rsidTr="007C4DBC">
        <w:trPr>
          <w:trHeight w:val="28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Прочие доходы от компенсации затрат бюджетов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7C4DBC" w:rsidRPr="007C4DBC" w:rsidTr="007C4DBC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995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154,8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Инициативные платежи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154,8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Инициативные платежи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154,8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7C4DBC" w:rsidRPr="007C4DBC" w:rsidTr="007C4DBC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154,8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7C4DBC" w:rsidRPr="007C4DBC" w:rsidTr="007C4DBC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Инициативные платежи, зачисляемые в бюджеты сельских поселений (поступления от юридических лиц)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33,0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7C4DBC" w:rsidRPr="007C4DBC" w:rsidTr="007C4DBC">
        <w:trPr>
          <w:trHeight w:val="42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121,8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8592,5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5144,3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5164,7</w:t>
            </w:r>
          </w:p>
        </w:tc>
      </w:tr>
      <w:tr w:rsidR="007C4DBC" w:rsidRPr="007C4DBC" w:rsidTr="007C4DBC">
        <w:trPr>
          <w:trHeight w:val="61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8592,5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5144,3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5164,7</w:t>
            </w:r>
          </w:p>
        </w:tc>
      </w:tr>
      <w:tr w:rsidR="007C4DBC" w:rsidRPr="007C4DBC" w:rsidTr="007C4DBC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3160,9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2528,7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2528,7</w:t>
            </w:r>
          </w:p>
        </w:tc>
      </w:tr>
      <w:tr w:rsidR="007C4DBC" w:rsidRPr="007C4DBC" w:rsidTr="007C4DBC">
        <w:trPr>
          <w:trHeight w:val="54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3160,9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2528,7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2528,7</w:t>
            </w:r>
          </w:p>
        </w:tc>
      </w:tr>
      <w:tr w:rsidR="007C4DBC" w:rsidRPr="007C4DBC" w:rsidTr="007C4DBC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3160,9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2528,7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2528,7</w:t>
            </w:r>
          </w:p>
        </w:tc>
      </w:tr>
      <w:tr w:rsidR="007C4DBC" w:rsidRPr="007C4DBC" w:rsidTr="007C4DBC">
        <w:trPr>
          <w:trHeight w:val="40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177,2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184,6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191,2</w:t>
            </w:r>
          </w:p>
        </w:tc>
      </w:tr>
      <w:tr w:rsidR="007C4DBC" w:rsidRPr="007C4DBC" w:rsidTr="007C4DBC">
        <w:trPr>
          <w:trHeight w:val="9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6,8</w:t>
            </w:r>
          </w:p>
        </w:tc>
      </w:tr>
      <w:tr w:rsidR="007C4DBC" w:rsidRPr="007C4DBC" w:rsidTr="007C4DBC">
        <w:trPr>
          <w:trHeight w:val="18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7514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7C4DBC">
              <w:rPr>
                <w:rFonts w:ascii="Arial" w:eastAsia="Times New Roman" w:hAnsi="Arial" w:cs="Arial"/>
                <w:sz w:val="16"/>
                <w:szCs w:val="16"/>
              </w:rPr>
              <w:br/>
              <w:t>(по созданию и обеспечению деятельности административных комиссий)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6,8</w:t>
            </w:r>
          </w:p>
        </w:tc>
      </w:tr>
      <w:tr w:rsidR="007C4DBC" w:rsidRPr="007C4DBC" w:rsidTr="007C4DBC">
        <w:trPr>
          <w:trHeight w:val="8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177,8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184,4</w:t>
            </w:r>
          </w:p>
        </w:tc>
      </w:tr>
      <w:tr w:rsidR="007C4DBC" w:rsidRPr="007C4DBC" w:rsidTr="007C4DBC">
        <w:trPr>
          <w:trHeight w:val="117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177,8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184,4</w:t>
            </w:r>
          </w:p>
        </w:tc>
      </w:tr>
      <w:tr w:rsidR="007C4DBC" w:rsidRPr="007C4DBC" w:rsidTr="007C4DBC">
        <w:trPr>
          <w:trHeight w:val="26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5254,4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2431,0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2444,8</w:t>
            </w:r>
          </w:p>
        </w:tc>
      </w:tr>
      <w:tr w:rsidR="007C4DBC" w:rsidRPr="007C4DBC" w:rsidTr="007C4DBC">
        <w:trPr>
          <w:trHeight w:val="79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5254,4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2431,0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2444,8</w:t>
            </w:r>
          </w:p>
        </w:tc>
      </w:tr>
      <w:tr w:rsidR="007C4DBC" w:rsidRPr="007C4DBC" w:rsidTr="007C4DBC">
        <w:trPr>
          <w:trHeight w:val="153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5254,4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2431,0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2444,8</w:t>
            </w:r>
          </w:p>
        </w:tc>
      </w:tr>
    </w:tbl>
    <w:p w:rsidR="00AA67B9" w:rsidRDefault="00AA67B9" w:rsidP="007C4DBC">
      <w:pPr>
        <w:ind w:left="-426"/>
      </w:pPr>
    </w:p>
    <w:p w:rsidR="007C4DBC" w:rsidRDefault="007C4DBC" w:rsidP="007C4DBC">
      <w:pPr>
        <w:ind w:left="-426"/>
      </w:pPr>
    </w:p>
    <w:tbl>
      <w:tblPr>
        <w:tblW w:w="10660" w:type="dxa"/>
        <w:tblInd w:w="96" w:type="dxa"/>
        <w:tblLook w:val="04A0"/>
      </w:tblPr>
      <w:tblGrid>
        <w:gridCol w:w="700"/>
        <w:gridCol w:w="4180"/>
        <w:gridCol w:w="1180"/>
        <w:gridCol w:w="1460"/>
        <w:gridCol w:w="1560"/>
        <w:gridCol w:w="1580"/>
      </w:tblGrid>
      <w:tr w:rsidR="007C4DBC" w:rsidRPr="007C4DBC" w:rsidTr="007C4DBC">
        <w:trPr>
          <w:trHeight w:val="24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Приложение № 3</w:t>
            </w:r>
            <w:r w:rsidR="006F461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к  решению Имисского сельского Совета депутатов от 25.12.2023 г, № 39-108-р</w:t>
            </w:r>
            <w:proofErr w:type="gramStart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"О</w:t>
            </w:r>
            <w:proofErr w:type="gramEnd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 xml:space="preserve"> внесении изменений и дополнений  в решение "О бюджете  муниципального образования </w:t>
            </w:r>
            <w:proofErr w:type="spellStart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2023 год и плановый период 2024-2025 годов"</w:t>
            </w:r>
          </w:p>
        </w:tc>
      </w:tr>
      <w:tr w:rsidR="007C4DBC" w:rsidRPr="007C4DBC" w:rsidTr="007C4DB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Приложение № 3</w:t>
            </w:r>
            <w:r w:rsidR="006F461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7C4DBC">
              <w:rPr>
                <w:rFonts w:ascii="Arial" w:eastAsia="Times New Roman" w:hAnsi="Arial" w:cs="Arial"/>
                <w:sz w:val="16"/>
                <w:szCs w:val="16"/>
              </w:rPr>
              <w:t xml:space="preserve">к  решению Имисского сельского Совета депутатов от 26.12.2022 г, № 23-79-р "О бюджете  муниципального образования </w:t>
            </w:r>
            <w:proofErr w:type="spellStart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2023 год и плановый период 2024-2025 годов"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4DBC" w:rsidRPr="007C4DBC" w:rsidTr="007C4DBC">
        <w:trPr>
          <w:trHeight w:val="4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C4DBC" w:rsidRPr="007C4DBC" w:rsidTr="007C4DBC">
        <w:trPr>
          <w:trHeight w:val="96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 xml:space="preserve">Распределение бюджетных ассигнований по разделам и </w:t>
            </w:r>
            <w:r w:rsidRPr="007C4DBC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подразделам бюджетной классификации расходов бюджетов Российской Федерации</w:t>
            </w:r>
            <w:r w:rsidRPr="007C4DBC">
              <w:rPr>
                <w:rFonts w:ascii="Arial" w:eastAsia="Times New Roman" w:hAnsi="Arial" w:cs="Arial"/>
                <w:sz w:val="16"/>
                <w:szCs w:val="16"/>
              </w:rPr>
              <w:br/>
              <w:t>на 2023 год и плановый период 2024-2025 годы</w:t>
            </w:r>
          </w:p>
        </w:tc>
      </w:tr>
      <w:tr w:rsidR="007C4DBC" w:rsidRPr="007C4DBC" w:rsidTr="007C4DBC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C4DBC" w:rsidRPr="007C4DBC" w:rsidTr="007C4DBC">
        <w:trPr>
          <w:trHeight w:val="27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тыс</w:t>
            </w:r>
            <w:proofErr w:type="gramStart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уб</w:t>
            </w:r>
            <w:proofErr w:type="spellEnd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  <w:tr w:rsidR="007C4DBC" w:rsidRPr="007C4DBC" w:rsidTr="007C4DBC">
        <w:trPr>
          <w:trHeight w:val="40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Раздел-подраздел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Сумма на  2023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Сумма на 2024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Сумма на 2025 год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0100 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4 104,5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3 622,8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3 622,8</w:t>
            </w:r>
          </w:p>
        </w:tc>
      </w:tr>
      <w:tr w:rsidR="007C4DBC" w:rsidRPr="007C4DBC" w:rsidTr="007C4DBC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1 053,0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1 022,0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1 022,0</w:t>
            </w:r>
          </w:p>
        </w:tc>
      </w:tr>
      <w:tr w:rsidR="007C4DBC" w:rsidRPr="007C4DBC" w:rsidTr="007C4DBC">
        <w:trPr>
          <w:trHeight w:val="81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2975,4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2534,5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2534,5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7C4DBC" w:rsidRPr="007C4DBC" w:rsidTr="007C4DBC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63,3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0200 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184,4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184,4</w:t>
            </w:r>
          </w:p>
        </w:tc>
      </w:tr>
      <w:tr w:rsidR="007C4DBC" w:rsidRPr="007C4DBC" w:rsidTr="007C4DB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0300 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222,3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</w:tr>
      <w:tr w:rsidR="007C4DBC" w:rsidRPr="007C4DBC" w:rsidTr="007C4DB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7C4DBC" w:rsidRPr="007C4DBC" w:rsidTr="007C4DBC">
        <w:trPr>
          <w:trHeight w:val="9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0400 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1 130,7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534,3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565,6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1 130,7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534,3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565,6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150,0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231,9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150,0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0800 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3 983,8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1 245,9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1 102,5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 xml:space="preserve">Культура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3 983,8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1245,9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1102,5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0909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82,8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90,0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7C4DBC" w:rsidRPr="007C4DBC" w:rsidTr="007C4DBC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25,0</w:t>
            </w:r>
          </w:p>
        </w:tc>
      </w:tr>
      <w:tr w:rsidR="007C4DBC" w:rsidRPr="007C4DBC" w:rsidTr="007C4DBC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144,7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291,1</w:t>
            </w:r>
          </w:p>
        </w:tc>
      </w:tr>
      <w:tr w:rsidR="007C4DBC" w:rsidRPr="007C4DBC" w:rsidTr="007C4DBC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9 936,2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5 991,5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4DBC" w:rsidRPr="007C4DBC" w:rsidRDefault="007C4DBC" w:rsidP="007C4D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C4DBC">
              <w:rPr>
                <w:rFonts w:ascii="Arial" w:eastAsia="Times New Roman" w:hAnsi="Arial" w:cs="Arial"/>
                <w:sz w:val="16"/>
                <w:szCs w:val="16"/>
              </w:rPr>
              <w:t>6 032,4</w:t>
            </w:r>
          </w:p>
        </w:tc>
      </w:tr>
    </w:tbl>
    <w:p w:rsidR="007C4DBC" w:rsidRDefault="007C4DBC" w:rsidP="006F461E">
      <w:pPr>
        <w:ind w:left="-426" w:firstLine="708"/>
      </w:pPr>
    </w:p>
    <w:tbl>
      <w:tblPr>
        <w:tblW w:w="10600" w:type="dxa"/>
        <w:tblInd w:w="96" w:type="dxa"/>
        <w:tblLook w:val="04A0"/>
      </w:tblPr>
      <w:tblGrid>
        <w:gridCol w:w="4900"/>
        <w:gridCol w:w="1346"/>
        <w:gridCol w:w="1176"/>
        <w:gridCol w:w="1233"/>
        <w:gridCol w:w="1050"/>
        <w:gridCol w:w="1045"/>
      </w:tblGrid>
      <w:tr w:rsidR="006F461E" w:rsidRPr="006F461E" w:rsidTr="006F461E">
        <w:trPr>
          <w:trHeight w:val="2520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3" w:name="RANGE!A1:F145"/>
            <w:bookmarkEnd w:id="3"/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Приложение № 4</w:t>
            </w:r>
            <w:r w:rsidRPr="006F461E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к  решению Имисского сельского Совета депутатов от 25.12.2023 г, № 39-108-р "О внесении изменений и дополнений  в решение "О бюджете  муниципального образования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2023 год и плановый период 2024-2025 годов"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Приложение № 4</w:t>
            </w:r>
            <w:r w:rsidRPr="006F461E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к  решению Имисского сельского Совета депутатов от 26.12.2022 г, № 23-79-р "О бюджете  муниципального образования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2023 год и плановый период 2024-2025 годов"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trHeight w:val="124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trHeight w:val="19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trHeight w:val="36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Ведомственная структура расходов местного бюджета на 2023 год</w:t>
            </w:r>
          </w:p>
        </w:tc>
      </w:tr>
      <w:tr w:rsidR="006F461E" w:rsidRPr="006F461E" w:rsidTr="006F461E">
        <w:trPr>
          <w:trHeight w:val="312"/>
        </w:trPr>
        <w:tc>
          <w:tcPr>
            <w:tcW w:w="6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trHeight w:val="61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Наименование распорядителей и наименование показателей бюджетной классификации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Код распорядителя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Раздел-подраздел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Вид расходов 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Сумма на 2023 год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Имисского сельсовета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9936,2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4104,5</w:t>
            </w:r>
          </w:p>
        </w:tc>
      </w:tr>
      <w:tr w:rsidR="006F461E" w:rsidRPr="006F461E" w:rsidTr="006F461E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1053,0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9010000000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1053,0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частичную компенсацию расходов на повышение оплаты с 01.07.2023 на 6,3 %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37,5</w:t>
            </w:r>
          </w:p>
        </w:tc>
      </w:tr>
      <w:tr w:rsidR="006F461E" w:rsidRPr="006F461E" w:rsidTr="006F461E">
        <w:trPr>
          <w:trHeight w:val="6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37,5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37,5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1015,5</w:t>
            </w:r>
          </w:p>
        </w:tc>
      </w:tr>
      <w:tr w:rsidR="006F461E" w:rsidRPr="006F461E" w:rsidTr="006F461E">
        <w:trPr>
          <w:trHeight w:val="6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1015,5</w:t>
            </w:r>
          </w:p>
        </w:tc>
      </w:tr>
      <w:tr w:rsidR="006F461E" w:rsidRPr="006F461E" w:rsidTr="006F461E">
        <w:trPr>
          <w:trHeight w:val="6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1015,5</w:t>
            </w:r>
          </w:p>
        </w:tc>
      </w:tr>
      <w:tr w:rsidR="006F461E" w:rsidRPr="006F461E" w:rsidTr="006F461E">
        <w:trPr>
          <w:trHeight w:val="6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2975,4</w:t>
            </w:r>
          </w:p>
        </w:tc>
      </w:tr>
      <w:tr w:rsidR="006F461E" w:rsidRPr="006F461E" w:rsidTr="006F461E">
        <w:trPr>
          <w:trHeight w:val="103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Средства на частичную компенсацию расходов на повышение оплаты труда отдельным категориям работников бюджетной сферы не ниже региональных выплат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31,3</w:t>
            </w:r>
          </w:p>
        </w:tc>
      </w:tr>
      <w:tr w:rsidR="006F461E" w:rsidRPr="006F461E" w:rsidTr="006F461E">
        <w:trPr>
          <w:trHeight w:val="16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31,3</w:t>
            </w:r>
          </w:p>
        </w:tc>
      </w:tr>
      <w:tr w:rsidR="006F461E" w:rsidRPr="006F461E" w:rsidTr="006F461E">
        <w:trPr>
          <w:trHeight w:val="6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31,3</w:t>
            </w:r>
          </w:p>
        </w:tc>
      </w:tr>
      <w:tr w:rsidR="006F461E" w:rsidRPr="006F461E" w:rsidTr="006F461E">
        <w:trPr>
          <w:trHeight w:val="6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частичную компенсацию расходов на повышение оплаты с 01.07.2023 на 6,3 %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56,7</w:t>
            </w:r>
          </w:p>
        </w:tc>
      </w:tr>
      <w:tr w:rsidR="006F461E" w:rsidRPr="006F461E" w:rsidTr="006F461E">
        <w:trPr>
          <w:trHeight w:val="6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56,7</w:t>
            </w:r>
          </w:p>
        </w:tc>
      </w:tr>
      <w:tr w:rsidR="006F461E" w:rsidRPr="006F461E" w:rsidTr="006F461E">
        <w:trPr>
          <w:trHeight w:val="6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56,7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2379,4</w:t>
            </w:r>
          </w:p>
        </w:tc>
      </w:tr>
      <w:tr w:rsidR="006F461E" w:rsidRPr="006F461E" w:rsidTr="006F461E">
        <w:trPr>
          <w:trHeight w:val="6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1438,8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1438,8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938,2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938,2</w:t>
            </w:r>
          </w:p>
        </w:tc>
      </w:tr>
      <w:tr w:rsidR="006F461E" w:rsidRPr="006F461E" w:rsidTr="006F461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2,4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2,4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508,0</w:t>
            </w:r>
          </w:p>
        </w:tc>
      </w:tr>
      <w:tr w:rsidR="006F461E" w:rsidRPr="006F461E" w:rsidTr="006F461E">
        <w:trPr>
          <w:trHeight w:val="6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508,0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508,0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 органов власти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6F461E" w:rsidRPr="006F461E" w:rsidTr="006F461E">
        <w:trPr>
          <w:trHeight w:val="34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6F461E" w:rsidRPr="006F461E" w:rsidTr="006F461E">
        <w:trPr>
          <w:trHeight w:val="4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6F461E" w:rsidRPr="006F461E" w:rsidTr="006F461E">
        <w:trPr>
          <w:trHeight w:val="4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73,1</w:t>
            </w:r>
          </w:p>
        </w:tc>
      </w:tr>
      <w:tr w:rsidR="006F461E" w:rsidRPr="006F461E" w:rsidTr="006F461E">
        <w:trPr>
          <w:trHeight w:val="4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Взносы в Совет муниципальных образований края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</w:tr>
      <w:tr w:rsidR="006F461E" w:rsidRPr="006F461E" w:rsidTr="006F461E">
        <w:trPr>
          <w:trHeight w:val="43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</w:tr>
      <w:tr w:rsidR="006F461E" w:rsidRPr="006F461E" w:rsidTr="006F461E">
        <w:trPr>
          <w:trHeight w:val="7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Расхода по передаче полномочий в области юридической деятельности в рамках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51,8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51,8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51,8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Расхода по передаче полномочий в области внешнего муниципального контроля в рамках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непрограммых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13,2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13,2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13,2</w:t>
            </w:r>
          </w:p>
        </w:tc>
      </w:tr>
      <w:tr w:rsidR="006F461E" w:rsidRPr="006F461E" w:rsidTr="006F461E">
        <w:trPr>
          <w:trHeight w:val="6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</w:tr>
      <w:tr w:rsidR="006F461E" w:rsidRPr="006F461E" w:rsidTr="006F461E">
        <w:trPr>
          <w:trHeight w:val="6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расходов.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</w:tr>
      <w:tr w:rsidR="006F461E" w:rsidRPr="006F461E" w:rsidTr="006F461E">
        <w:trPr>
          <w:trHeight w:val="63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153,5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153,5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16,7</w:t>
            </w:r>
          </w:p>
        </w:tc>
      </w:tr>
      <w:tr w:rsidR="006F461E" w:rsidRPr="006F461E" w:rsidTr="006F461E">
        <w:trPr>
          <w:trHeight w:val="432"/>
        </w:trPr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16,7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222,4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221,4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первичных мер пожарной безопасности (за счет местного бюджета)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3,6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3,6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3,6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206,9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206,9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206,9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10,9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10,9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10,9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1,0</w:t>
            </w:r>
          </w:p>
        </w:tc>
      </w:tr>
      <w:tr w:rsidR="006F461E" w:rsidRPr="006F461E" w:rsidTr="006F461E">
        <w:trPr>
          <w:trHeight w:val="7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Противодействие коррупции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1130,7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1130,7</w:t>
            </w:r>
          </w:p>
        </w:tc>
      </w:tr>
      <w:tr w:rsidR="006F461E" w:rsidRPr="006F461E" w:rsidTr="006F461E">
        <w:trPr>
          <w:trHeight w:val="3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629,5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629,5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629,5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Субсидия на содержание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501,2</w:t>
            </w:r>
          </w:p>
        </w:tc>
      </w:tr>
      <w:tr w:rsidR="006F461E" w:rsidRPr="006F461E" w:rsidTr="006F461E">
        <w:trPr>
          <w:trHeight w:val="6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501,2</w:t>
            </w:r>
          </w:p>
        </w:tc>
      </w:tr>
      <w:tr w:rsidR="006F461E" w:rsidRPr="006F461E" w:rsidTr="006F461E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501,2</w:t>
            </w:r>
          </w:p>
        </w:tc>
      </w:tr>
      <w:tr w:rsidR="006F461E" w:rsidRPr="006F461E" w:rsidTr="006F461E">
        <w:trPr>
          <w:trHeight w:val="4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231,9</w:t>
            </w:r>
          </w:p>
        </w:tc>
      </w:tr>
      <w:tr w:rsidR="006F461E" w:rsidRPr="006F461E" w:rsidTr="006F461E">
        <w:trPr>
          <w:trHeight w:val="43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231,9</w:t>
            </w:r>
          </w:p>
        </w:tc>
      </w:tr>
      <w:tr w:rsidR="006F461E" w:rsidRPr="006F461E" w:rsidTr="006F461E">
        <w:trPr>
          <w:trHeight w:val="43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205,0</w:t>
            </w:r>
          </w:p>
        </w:tc>
      </w:tr>
      <w:tr w:rsidR="006F461E" w:rsidRPr="006F461E" w:rsidTr="006F461E">
        <w:trPr>
          <w:trHeight w:val="6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205,0</w:t>
            </w:r>
          </w:p>
        </w:tc>
      </w:tr>
      <w:tr w:rsidR="006F461E" w:rsidRPr="006F461E" w:rsidTr="006F461E">
        <w:trPr>
          <w:trHeight w:val="4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205,0</w:t>
            </w:r>
          </w:p>
        </w:tc>
      </w:tr>
      <w:tr w:rsidR="006F461E" w:rsidRPr="006F461E" w:rsidTr="006F461E">
        <w:trPr>
          <w:trHeight w:val="52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Организация оплачиваемых общественных работ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0110083570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26,9</w:t>
            </w:r>
          </w:p>
        </w:tc>
      </w:tr>
      <w:tr w:rsidR="006F461E" w:rsidRPr="006F461E" w:rsidTr="006F461E">
        <w:trPr>
          <w:trHeight w:val="94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0110083570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26,9</w:t>
            </w:r>
          </w:p>
        </w:tc>
      </w:tr>
      <w:tr w:rsidR="006F461E" w:rsidRPr="006F461E" w:rsidTr="006F461E">
        <w:trPr>
          <w:trHeight w:val="945"/>
        </w:trPr>
        <w:tc>
          <w:tcPr>
            <w:tcW w:w="4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0110083570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26,9</w:t>
            </w:r>
          </w:p>
        </w:tc>
      </w:tr>
      <w:tr w:rsidR="006F461E" w:rsidRPr="006F461E" w:rsidTr="006F461E">
        <w:trPr>
          <w:trHeight w:val="43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3983,7</w:t>
            </w:r>
          </w:p>
        </w:tc>
      </w:tr>
      <w:tr w:rsidR="006F461E" w:rsidRPr="006F461E" w:rsidTr="006F461E">
        <w:trPr>
          <w:trHeight w:val="4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3983,7</w:t>
            </w:r>
          </w:p>
        </w:tc>
      </w:tr>
      <w:tr w:rsidR="006F461E" w:rsidRPr="006F461E" w:rsidTr="006F461E">
        <w:trPr>
          <w:trHeight w:val="64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2265,2</w:t>
            </w:r>
          </w:p>
        </w:tc>
      </w:tr>
      <w:tr w:rsidR="006F461E" w:rsidRPr="006F461E" w:rsidTr="006F461E">
        <w:trPr>
          <w:trHeight w:val="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2265,2</w:t>
            </w:r>
          </w:p>
        </w:tc>
      </w:tr>
      <w:tr w:rsidR="006F461E" w:rsidRPr="006F461E" w:rsidTr="006F461E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2265,2</w:t>
            </w:r>
          </w:p>
        </w:tc>
      </w:tr>
      <w:tr w:rsidR="006F461E" w:rsidRPr="006F461E" w:rsidTr="006F461E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Здравоохрнение</w:t>
            </w:r>
            <w:proofErr w:type="spellEnd"/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0900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6F461E" w:rsidRPr="006F461E" w:rsidTr="006F461E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0909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6F461E" w:rsidRPr="006F461E" w:rsidTr="006F461E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Акарицидная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обработка территории сельского поселения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0909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9090085550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6F461E" w:rsidRPr="006F461E" w:rsidTr="006F461E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0909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9090085550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6F461E" w:rsidRPr="006F461E" w:rsidTr="006F461E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0909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9090085550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6F461E" w:rsidRPr="006F461E" w:rsidTr="006F461E">
        <w:trPr>
          <w:trHeight w:val="67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благоустройство территории клубов в рамках ППМИ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01400S6410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1718,5</w:t>
            </w:r>
          </w:p>
        </w:tc>
      </w:tr>
      <w:tr w:rsidR="006F461E" w:rsidRPr="006F461E" w:rsidTr="006F461E">
        <w:trPr>
          <w:trHeight w:val="7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01400S6410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1718,5</w:t>
            </w:r>
          </w:p>
        </w:tc>
      </w:tr>
      <w:tr w:rsidR="006F461E" w:rsidRPr="006F461E" w:rsidTr="006F461E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01400S6410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1718,5</w:t>
            </w:r>
          </w:p>
        </w:tc>
      </w:tr>
      <w:tr w:rsidR="006F461E" w:rsidRPr="006F461E" w:rsidTr="006F461E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82,8</w:t>
            </w:r>
          </w:p>
        </w:tc>
      </w:tr>
      <w:tr w:rsidR="006F461E" w:rsidRPr="006F461E" w:rsidTr="006F461E">
        <w:trPr>
          <w:trHeight w:val="4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82,8</w:t>
            </w:r>
          </w:p>
        </w:tc>
      </w:tr>
      <w:tr w:rsidR="006F461E" w:rsidRPr="006F461E" w:rsidTr="006F461E">
        <w:trPr>
          <w:trHeight w:val="4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Пенсии за выслугу лет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9100081110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82,8</w:t>
            </w:r>
          </w:p>
        </w:tc>
      </w:tr>
      <w:tr w:rsidR="006F461E" w:rsidRPr="006F461E" w:rsidTr="006F461E">
        <w:trPr>
          <w:trHeight w:val="4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9100081110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82,8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9100081110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82,8</w:t>
            </w:r>
          </w:p>
        </w:tc>
      </w:tr>
      <w:tr w:rsidR="006F461E" w:rsidRPr="006F461E" w:rsidTr="006F461E">
        <w:trPr>
          <w:trHeight w:val="43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</w:tr>
      <w:tr w:rsidR="006F461E" w:rsidRPr="006F461E" w:rsidTr="006F461E">
        <w:trPr>
          <w:trHeight w:val="43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</w:tr>
      <w:tr w:rsidR="006F461E" w:rsidRPr="006F461E" w:rsidTr="006F461E">
        <w:trPr>
          <w:trHeight w:val="3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</w:tr>
      <w:tr w:rsidR="006F461E" w:rsidRPr="006F461E" w:rsidTr="006F461E">
        <w:trPr>
          <w:trHeight w:val="40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9936,2</w:t>
            </w:r>
          </w:p>
        </w:tc>
      </w:tr>
    </w:tbl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tbl>
      <w:tblPr>
        <w:tblW w:w="10820" w:type="dxa"/>
        <w:tblInd w:w="96" w:type="dxa"/>
        <w:tblLook w:val="04A0"/>
      </w:tblPr>
      <w:tblGrid>
        <w:gridCol w:w="940"/>
        <w:gridCol w:w="3540"/>
        <w:gridCol w:w="1720"/>
        <w:gridCol w:w="280"/>
        <w:gridCol w:w="1000"/>
        <w:gridCol w:w="1260"/>
        <w:gridCol w:w="840"/>
        <w:gridCol w:w="1240"/>
      </w:tblGrid>
      <w:tr w:rsidR="006F461E" w:rsidRPr="006F461E" w:rsidTr="006F461E">
        <w:trPr>
          <w:trHeight w:val="255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4" w:name="RANGE!A1:E190"/>
            <w:bookmarkEnd w:id="4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Приложение № 5</w:t>
            </w:r>
            <w:r w:rsidRPr="006F461E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к  решению Имисского сельского Совета депутатов от 25.12.2023 г, № 39-108-р "О внесении изменений и дополнений  в решение "О бюджете  муниципального образования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2023 год и плановый период 2024-2025 годов"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Приложение № 6</w:t>
            </w:r>
            <w:r w:rsidRPr="006F461E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к  решению Имисского сельского Совета депутатов от 26.12.2022 г, № 23-79-р "О бюджете  муниципального образования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2023 год и плановый период 2024-2025 годов"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trHeight w:val="147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trHeight w:val="1215"/>
        </w:trPr>
        <w:tc>
          <w:tcPr>
            <w:tcW w:w="108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непрограммным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направлениям деятельности), группам и подгруппам видов расходов, разделам, подразделам классификации расходов на 2023 год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(тыс</w:t>
            </w:r>
            <w:proofErr w:type="gram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уб.)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Наименование муниципальных программ и наименование показателей бюджетной классификации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Вид расходов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Раздел-подраздел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Сумма на 2023 год 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</w:tr>
      <w:tr w:rsidR="006F461E" w:rsidRPr="006F461E" w:rsidTr="006F461E">
        <w:trPr>
          <w:trHeight w:val="61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Обеспечение жизнедеятельности МО «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сельсовет»</w:t>
            </w:r>
          </w:p>
        </w:tc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0100000000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3303,5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Благоустройство населенных пунктов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231,9</w:t>
            </w:r>
          </w:p>
        </w:tc>
      </w:tr>
      <w:tr w:rsidR="006F461E" w:rsidRPr="006F461E" w:rsidTr="006F461E">
        <w:trPr>
          <w:trHeight w:val="40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205,0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205,0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205,0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205,0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0110081030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205,0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Организация общественных оплачиваемых работ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0110083570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26,9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0110083570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26,9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0110083570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26,9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0110083570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0500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26,9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0110083570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26,9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Ремонт и содержание </w:t>
            </w:r>
            <w:proofErr w:type="spellStart"/>
            <w:proofErr w:type="gram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улично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дорожной</w:t>
            </w:r>
            <w:proofErr w:type="gram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сети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1130,7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Субсидия на содержание дорог общего пользования местного значения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501,2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501,2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501,2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501,2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Дорожное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501,2</w:t>
            </w:r>
          </w:p>
        </w:tc>
      </w:tr>
      <w:tr w:rsidR="006F461E" w:rsidRPr="006F461E" w:rsidTr="006F461E">
        <w:trPr>
          <w:trHeight w:val="70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629,5</w:t>
            </w:r>
          </w:p>
        </w:tc>
      </w:tr>
      <w:tr w:rsidR="006F461E" w:rsidRPr="006F461E" w:rsidTr="006F461E">
        <w:trPr>
          <w:trHeight w:val="31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629,5</w:t>
            </w:r>
          </w:p>
        </w:tc>
      </w:tr>
      <w:tr w:rsidR="006F461E" w:rsidRPr="006F461E" w:rsidTr="006F461E">
        <w:trPr>
          <w:trHeight w:val="36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629,5</w:t>
            </w:r>
          </w:p>
        </w:tc>
      </w:tr>
      <w:tr w:rsidR="006F461E" w:rsidRPr="006F461E" w:rsidTr="006F461E">
        <w:trPr>
          <w:trHeight w:val="43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0400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629,5</w:t>
            </w:r>
          </w:p>
        </w:tc>
      </w:tr>
      <w:tr w:rsidR="006F461E" w:rsidRPr="006F461E" w:rsidTr="006F461E">
        <w:trPr>
          <w:trHeight w:val="66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Дорожное хозяйство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0120081020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629,5</w:t>
            </w:r>
          </w:p>
        </w:tc>
      </w:tr>
      <w:tr w:rsidR="006F461E" w:rsidRPr="006F461E" w:rsidTr="006F461E">
        <w:trPr>
          <w:trHeight w:val="34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Защита населения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222,4</w:t>
            </w:r>
          </w:p>
        </w:tc>
      </w:tr>
      <w:tr w:rsidR="006F461E" w:rsidRPr="006F461E" w:rsidTr="006F461E">
        <w:trPr>
          <w:trHeight w:val="750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первичных мер пожарной безопасности за счет средств местного бюджета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3,6</w:t>
            </w:r>
          </w:p>
        </w:tc>
      </w:tr>
      <w:tr w:rsidR="006F461E" w:rsidRPr="006F461E" w:rsidTr="006F461E">
        <w:trPr>
          <w:trHeight w:val="345"/>
        </w:trPr>
        <w:tc>
          <w:tcPr>
            <w:tcW w:w="4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3,6</w:t>
            </w:r>
          </w:p>
        </w:tc>
      </w:tr>
      <w:tr w:rsidR="006F461E" w:rsidRPr="006F461E" w:rsidTr="006F461E">
        <w:trPr>
          <w:trHeight w:val="345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3,6</w:t>
            </w:r>
          </w:p>
        </w:tc>
      </w:tr>
      <w:tr w:rsidR="006F461E" w:rsidRPr="006F461E" w:rsidTr="006F461E">
        <w:trPr>
          <w:trHeight w:val="34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0130082040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3,6</w:t>
            </w:r>
          </w:p>
        </w:tc>
      </w:tr>
      <w:tr w:rsidR="006F461E" w:rsidRPr="006F461E" w:rsidTr="006F461E">
        <w:trPr>
          <w:trHeight w:val="34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3,6</w:t>
            </w:r>
          </w:p>
        </w:tc>
      </w:tr>
      <w:tr w:rsidR="006F461E" w:rsidRPr="006F461E" w:rsidTr="006F461E">
        <w:trPr>
          <w:trHeight w:val="100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206,9</w:t>
            </w:r>
          </w:p>
        </w:tc>
      </w:tr>
      <w:tr w:rsidR="006F461E" w:rsidRPr="006F461E" w:rsidTr="006F461E">
        <w:trPr>
          <w:trHeight w:val="660"/>
        </w:trPr>
        <w:tc>
          <w:tcPr>
            <w:tcW w:w="44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206,9</w:t>
            </w:r>
          </w:p>
        </w:tc>
      </w:tr>
      <w:tr w:rsidR="006F461E" w:rsidRPr="006F461E" w:rsidTr="006F461E">
        <w:trPr>
          <w:trHeight w:val="660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206,9</w:t>
            </w:r>
          </w:p>
        </w:tc>
      </w:tr>
      <w:tr w:rsidR="006F461E" w:rsidRPr="006F461E" w:rsidTr="006F461E">
        <w:trPr>
          <w:trHeight w:val="585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206,9</w:t>
            </w:r>
          </w:p>
        </w:tc>
      </w:tr>
      <w:tr w:rsidR="006F461E" w:rsidRPr="006F461E" w:rsidTr="006F461E">
        <w:trPr>
          <w:trHeight w:val="37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206,9</w:t>
            </w:r>
          </w:p>
        </w:tc>
      </w:tr>
      <w:tr w:rsidR="006F461E" w:rsidRPr="006F461E" w:rsidTr="006F461E">
        <w:trPr>
          <w:trHeight w:val="73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Софинансирование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10,9</w:t>
            </w:r>
          </w:p>
        </w:tc>
      </w:tr>
      <w:tr w:rsidR="006F461E" w:rsidRPr="006F461E" w:rsidTr="006F461E">
        <w:trPr>
          <w:trHeight w:val="9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10,9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10,9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10,9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01300S4120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10,9</w:t>
            </w:r>
          </w:p>
        </w:tc>
      </w:tr>
      <w:tr w:rsidR="006F461E" w:rsidRPr="006F461E" w:rsidTr="006F461E">
        <w:trPr>
          <w:trHeight w:val="432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432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31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Противодействие коррупции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432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432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432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432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0130082060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0,5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культуры"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0140000000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1718,5</w:t>
            </w:r>
          </w:p>
        </w:tc>
      </w:tr>
      <w:tr w:rsidR="006F461E" w:rsidRPr="006F461E" w:rsidTr="006F461E">
        <w:trPr>
          <w:trHeight w:val="432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</w:t>
            </w:r>
            <w:proofErr w:type="gram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благоустрой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ство</w:t>
            </w:r>
            <w:proofErr w:type="spellEnd"/>
            <w:proofErr w:type="gram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территирии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клубов в рамках ППМИ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01400S6410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1718,5</w:t>
            </w:r>
          </w:p>
        </w:tc>
      </w:tr>
      <w:tr w:rsidR="006F461E" w:rsidRPr="006F461E" w:rsidTr="006F461E">
        <w:trPr>
          <w:trHeight w:val="432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01400S6410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1718,5</w:t>
            </w:r>
          </w:p>
        </w:tc>
      </w:tr>
      <w:tr w:rsidR="006F461E" w:rsidRPr="006F461E" w:rsidTr="006F461E">
        <w:trPr>
          <w:trHeight w:val="432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01400S6410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1718,5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01400S6410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1718,5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01400S6410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1718,5</w:t>
            </w:r>
          </w:p>
        </w:tc>
      </w:tr>
      <w:tr w:rsidR="006F461E" w:rsidRPr="006F461E" w:rsidTr="006F461E">
        <w:trPr>
          <w:trHeight w:val="432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Развитие физической культуры и массового спорта в муниципальном образовании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0200000000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</w:tr>
      <w:tr w:rsidR="006F461E" w:rsidRPr="006F461E" w:rsidTr="006F461E">
        <w:trPr>
          <w:trHeight w:val="55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Мероприятия по развитию культуры и массового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</w:tr>
      <w:tr w:rsidR="006F461E" w:rsidRPr="006F461E" w:rsidTr="006F461E">
        <w:trPr>
          <w:trHeight w:val="42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</w:tr>
      <w:tr w:rsidR="006F461E" w:rsidRPr="006F461E" w:rsidTr="006F461E">
        <w:trPr>
          <w:trHeight w:val="31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</w:tr>
      <w:tr w:rsidR="006F461E" w:rsidRPr="006F461E" w:rsidTr="006F461E">
        <w:trPr>
          <w:trHeight w:val="48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</w:tr>
      <w:tr w:rsidR="006F461E" w:rsidRPr="006F461E" w:rsidTr="006F461E">
        <w:trPr>
          <w:trHeight w:val="3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0200080810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1105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10,0</w:t>
            </w:r>
          </w:p>
        </w:tc>
      </w:tr>
      <w:tr w:rsidR="006F461E" w:rsidRPr="006F461E" w:rsidTr="006F461E">
        <w:trPr>
          <w:trHeight w:val="46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Непрограммные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9000000000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6591,4</w:t>
            </w:r>
          </w:p>
        </w:tc>
      </w:tr>
      <w:tr w:rsidR="006F461E" w:rsidRPr="006F461E" w:rsidTr="006F461E">
        <w:trPr>
          <w:trHeight w:val="57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4073,2</w:t>
            </w:r>
          </w:p>
        </w:tc>
      </w:tr>
      <w:tr w:rsidR="006F461E" w:rsidRPr="006F461E" w:rsidTr="006F461E">
        <w:trPr>
          <w:trHeight w:val="63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6F461E" w:rsidRPr="006F461E" w:rsidTr="006F461E">
        <w:trPr>
          <w:trHeight w:val="34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6F461E" w:rsidRPr="006F461E" w:rsidTr="006F461E">
        <w:trPr>
          <w:trHeight w:val="6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6F461E" w:rsidRPr="006F461E" w:rsidTr="006F461E">
        <w:trPr>
          <w:trHeight w:val="6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6F461E" w:rsidRPr="006F461E" w:rsidTr="006F461E">
        <w:trPr>
          <w:trHeight w:val="6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9010075140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6F461E" w:rsidRPr="006F461E" w:rsidTr="006F461E">
        <w:trPr>
          <w:trHeight w:val="6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расходов органов местного самоуправления органов местного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6F461E" w:rsidRPr="006F461E" w:rsidTr="006F461E">
        <w:trPr>
          <w:trHeight w:val="6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6F461E" w:rsidRPr="006F461E" w:rsidTr="006F461E">
        <w:trPr>
          <w:trHeight w:val="34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6F461E" w:rsidRPr="006F461E" w:rsidTr="006F461E">
        <w:trPr>
          <w:trHeight w:val="45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6F461E" w:rsidRPr="006F461E" w:rsidTr="006F461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9010080110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3,0</w:t>
            </w:r>
          </w:p>
        </w:tc>
      </w:tr>
      <w:tr w:rsidR="006F461E" w:rsidRPr="006F461E" w:rsidTr="006F461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Средства на частичную компенсацию расходов на повышение оплаты труда отдельным категориям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аботников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бюджетной сферы не ниже региональных выплат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31,3</w:t>
            </w:r>
          </w:p>
        </w:tc>
      </w:tr>
      <w:tr w:rsidR="006F461E" w:rsidRPr="006F461E" w:rsidTr="006F461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31,3</w:t>
            </w:r>
          </w:p>
        </w:tc>
      </w:tr>
      <w:tr w:rsidR="006F461E" w:rsidRPr="006F461E" w:rsidTr="006F461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31,3</w:t>
            </w:r>
          </w:p>
        </w:tc>
      </w:tr>
      <w:tr w:rsidR="006F461E" w:rsidRPr="006F461E" w:rsidTr="006F461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31,3</w:t>
            </w:r>
          </w:p>
        </w:tc>
      </w:tr>
      <w:tr w:rsidR="006F461E" w:rsidRPr="006F461E" w:rsidTr="006F461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31,3</w:t>
            </w:r>
          </w:p>
        </w:tc>
      </w:tr>
      <w:tr w:rsidR="006F461E" w:rsidRPr="006F461E" w:rsidTr="006F461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частичную компенсацию расходов на повышение оплаты труда с 01.07.2023 на 6,3%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56,7</w:t>
            </w:r>
          </w:p>
        </w:tc>
      </w:tr>
      <w:tr w:rsidR="006F461E" w:rsidRPr="006F461E" w:rsidTr="006F461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56,7</w:t>
            </w:r>
          </w:p>
        </w:tc>
      </w:tr>
      <w:tr w:rsidR="006F461E" w:rsidRPr="006F461E" w:rsidTr="006F461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56,7</w:t>
            </w:r>
          </w:p>
        </w:tc>
      </w:tr>
      <w:tr w:rsidR="006F461E" w:rsidRPr="006F461E" w:rsidTr="006F461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Общегосударственные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56,7</w:t>
            </w:r>
          </w:p>
        </w:tc>
      </w:tr>
      <w:tr w:rsidR="006F461E" w:rsidRPr="006F461E" w:rsidTr="006F461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56,7</w:t>
            </w:r>
          </w:p>
        </w:tc>
      </w:tr>
      <w:tr w:rsidR="006F461E" w:rsidRPr="006F461E" w:rsidTr="006F461E">
        <w:trPr>
          <w:trHeight w:val="58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2379,5</w:t>
            </w:r>
          </w:p>
        </w:tc>
      </w:tr>
      <w:tr w:rsidR="006F461E" w:rsidRPr="006F461E" w:rsidTr="006F461E">
        <w:trPr>
          <w:trHeight w:val="40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1438,8</w:t>
            </w:r>
          </w:p>
        </w:tc>
      </w:tr>
      <w:tr w:rsidR="006F461E" w:rsidRPr="006F461E" w:rsidTr="006F461E">
        <w:trPr>
          <w:trHeight w:val="40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1438,8</w:t>
            </w:r>
          </w:p>
        </w:tc>
      </w:tr>
      <w:tr w:rsidR="006F461E" w:rsidRPr="006F461E" w:rsidTr="006F461E">
        <w:trPr>
          <w:trHeight w:val="60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1438,8</w:t>
            </w:r>
          </w:p>
        </w:tc>
      </w:tr>
      <w:tr w:rsidR="006F461E" w:rsidRPr="006F461E" w:rsidTr="006F461E">
        <w:trPr>
          <w:trHeight w:val="73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1438,8</w:t>
            </w:r>
          </w:p>
        </w:tc>
      </w:tr>
      <w:tr w:rsidR="006F461E" w:rsidRPr="006F461E" w:rsidTr="006F461E">
        <w:trPr>
          <w:trHeight w:val="40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938,3</w:t>
            </w:r>
          </w:p>
        </w:tc>
      </w:tr>
      <w:tr w:rsidR="006F461E" w:rsidRPr="006F461E" w:rsidTr="006F461E">
        <w:trPr>
          <w:trHeight w:val="40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938,3</w:t>
            </w:r>
          </w:p>
        </w:tc>
      </w:tr>
      <w:tr w:rsidR="006F461E" w:rsidRPr="006F461E" w:rsidTr="006F461E">
        <w:trPr>
          <w:trHeight w:val="40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938,3</w:t>
            </w:r>
          </w:p>
        </w:tc>
      </w:tr>
      <w:tr w:rsidR="006F461E" w:rsidRPr="006F461E" w:rsidTr="006F461E">
        <w:trPr>
          <w:trHeight w:val="40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938,3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2,4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2,4</w:t>
            </w:r>
          </w:p>
        </w:tc>
      </w:tr>
      <w:tr w:rsidR="006F461E" w:rsidRPr="006F461E" w:rsidTr="006F461E">
        <w:trPr>
          <w:trHeight w:val="40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2,4</w:t>
            </w:r>
          </w:p>
        </w:tc>
      </w:tr>
      <w:tr w:rsidR="006F461E" w:rsidRPr="006F461E" w:rsidTr="006F461E">
        <w:trPr>
          <w:trHeight w:val="3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9010080210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2,4</w:t>
            </w:r>
          </w:p>
        </w:tc>
      </w:tr>
      <w:tr w:rsidR="006F461E" w:rsidRPr="006F461E" w:rsidTr="006F461E">
        <w:trPr>
          <w:trHeight w:val="3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Заработная плата работников органов местного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саомоуправления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, переведенных на новые системы оплаты труда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508,0</w:t>
            </w:r>
          </w:p>
        </w:tc>
      </w:tr>
      <w:tr w:rsidR="006F461E" w:rsidRPr="006F461E" w:rsidTr="006F461E">
        <w:trPr>
          <w:trHeight w:val="816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508,0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508,0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508,0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9010080240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508,0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Взносы в Совет муниципальных образований края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</w:tr>
      <w:tr w:rsidR="006F461E" w:rsidRPr="006F461E" w:rsidTr="006F461E">
        <w:trPr>
          <w:trHeight w:val="3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1,1</w:t>
            </w:r>
          </w:p>
        </w:tc>
      </w:tr>
      <w:tr w:rsidR="006F461E" w:rsidRPr="006F461E" w:rsidTr="006F461E">
        <w:trPr>
          <w:trHeight w:val="735"/>
        </w:trPr>
        <w:tc>
          <w:tcPr>
            <w:tcW w:w="4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частичную компенсацию расходов на повышение оплаты труда с 01.07.2023 на 6,3%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37,5</w:t>
            </w:r>
          </w:p>
        </w:tc>
      </w:tr>
      <w:tr w:rsidR="006F461E" w:rsidRPr="006F461E" w:rsidTr="006F461E">
        <w:trPr>
          <w:trHeight w:val="3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37,5</w:t>
            </w:r>
          </w:p>
        </w:tc>
      </w:tr>
      <w:tr w:rsidR="006F461E" w:rsidRPr="006F461E" w:rsidTr="006F461E">
        <w:trPr>
          <w:trHeight w:val="3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37,5</w:t>
            </w:r>
          </w:p>
        </w:tc>
      </w:tr>
      <w:tr w:rsidR="006F461E" w:rsidRPr="006F461E" w:rsidTr="006F461E">
        <w:trPr>
          <w:trHeight w:val="3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37,5</w:t>
            </w:r>
          </w:p>
        </w:tc>
      </w:tr>
      <w:tr w:rsidR="006F461E" w:rsidRPr="006F461E" w:rsidTr="006F461E">
        <w:trPr>
          <w:trHeight w:val="3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9010027245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37,5</w:t>
            </w:r>
          </w:p>
        </w:tc>
      </w:tr>
      <w:tr w:rsidR="006F461E" w:rsidRPr="006F461E" w:rsidTr="006F461E">
        <w:trPr>
          <w:trHeight w:val="33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1015,5</w:t>
            </w:r>
          </w:p>
        </w:tc>
      </w:tr>
      <w:tr w:rsidR="006F461E" w:rsidRPr="006F461E" w:rsidTr="006F461E">
        <w:trPr>
          <w:trHeight w:val="67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F461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внебюджетными фондами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9010080250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1015,5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1015,5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1015,5</w:t>
            </w:r>
          </w:p>
        </w:tc>
      </w:tr>
      <w:tr w:rsidR="006F461E" w:rsidRPr="006F461E" w:rsidTr="006F461E">
        <w:trPr>
          <w:trHeight w:val="63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9010080250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1015,5</w:t>
            </w:r>
          </w:p>
        </w:tc>
      </w:tr>
      <w:tr w:rsidR="006F461E" w:rsidRPr="006F461E" w:rsidTr="006F461E">
        <w:trPr>
          <w:trHeight w:val="63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по передаче полномочий в области юридической деятельности в рамках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непрограммых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51,7</w:t>
            </w:r>
          </w:p>
        </w:tc>
      </w:tr>
      <w:tr w:rsidR="006F461E" w:rsidRPr="006F461E" w:rsidTr="006F461E">
        <w:trPr>
          <w:trHeight w:val="36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51,7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51,7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51,7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9010083060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51,7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по передаче полномочий в области внешнего контроля в рамках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непрограммых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13,2</w:t>
            </w:r>
          </w:p>
        </w:tc>
      </w:tr>
      <w:tr w:rsidR="006F461E" w:rsidRPr="006F461E" w:rsidTr="006F461E">
        <w:trPr>
          <w:trHeight w:val="46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13,2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13,2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12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13,2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9010083070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13,2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Национальная оборона в рамках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9020000000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</w:tr>
      <w:tr w:rsidR="006F461E" w:rsidRPr="006F461E" w:rsidTr="006F461E">
        <w:trPr>
          <w:trHeight w:val="816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непрограммных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</w:tr>
      <w:tr w:rsidR="006F461E" w:rsidRPr="006F461E" w:rsidTr="006F461E">
        <w:trPr>
          <w:trHeight w:val="816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153,5</w:t>
            </w:r>
          </w:p>
        </w:tc>
      </w:tr>
      <w:tr w:rsidR="006F461E" w:rsidRPr="006F461E" w:rsidTr="006F461E">
        <w:trPr>
          <w:trHeight w:val="408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153,5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153,5</w:t>
            </w:r>
          </w:p>
        </w:tc>
      </w:tr>
      <w:tr w:rsidR="006F461E" w:rsidRPr="006F461E" w:rsidTr="006F461E">
        <w:trPr>
          <w:trHeight w:val="57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153,5</w:t>
            </w:r>
          </w:p>
        </w:tc>
      </w:tr>
      <w:tr w:rsidR="006F461E" w:rsidRPr="006F461E" w:rsidTr="006F461E">
        <w:trPr>
          <w:trHeight w:val="82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16,7</w:t>
            </w:r>
          </w:p>
        </w:tc>
      </w:tr>
      <w:tr w:rsidR="006F461E" w:rsidRPr="006F461E" w:rsidTr="006F461E">
        <w:trPr>
          <w:trHeight w:val="70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16,7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16,7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9020051180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0203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16,7</w:t>
            </w:r>
          </w:p>
        </w:tc>
      </w:tr>
      <w:tr w:rsidR="006F461E" w:rsidRPr="006F461E" w:rsidTr="006F461E">
        <w:trPr>
          <w:trHeight w:val="66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2265,2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2265,2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2265,2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0800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2265,2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9080080620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2265,2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Пенсии за выслугу лет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82,8</w:t>
            </w:r>
          </w:p>
        </w:tc>
      </w:tr>
      <w:tr w:rsidR="006F461E" w:rsidRPr="006F461E" w:rsidTr="006F461E">
        <w:trPr>
          <w:trHeight w:val="312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82,8</w:t>
            </w:r>
          </w:p>
        </w:tc>
      </w:tr>
      <w:tr w:rsidR="006F461E" w:rsidRPr="006F461E" w:rsidTr="006F461E">
        <w:trPr>
          <w:trHeight w:val="3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82,8</w:t>
            </w:r>
          </w:p>
        </w:tc>
      </w:tr>
      <w:tr w:rsidR="006F461E" w:rsidRPr="006F461E" w:rsidTr="006F461E">
        <w:trPr>
          <w:trHeight w:val="375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1000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82,8</w:t>
            </w:r>
          </w:p>
        </w:tc>
      </w:tr>
      <w:tr w:rsidR="006F461E" w:rsidRPr="006F461E" w:rsidTr="006F461E">
        <w:trPr>
          <w:trHeight w:val="390"/>
        </w:trPr>
        <w:tc>
          <w:tcPr>
            <w:tcW w:w="4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9100081100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1001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82,8</w:t>
            </w:r>
          </w:p>
        </w:tc>
      </w:tr>
      <w:tr w:rsidR="006F461E" w:rsidRPr="006F461E" w:rsidTr="006F461E">
        <w:trPr>
          <w:trHeight w:val="402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9936,2</w:t>
            </w:r>
          </w:p>
        </w:tc>
      </w:tr>
      <w:tr w:rsidR="006F461E" w:rsidRPr="006F461E" w:rsidTr="006F461E">
        <w:trPr>
          <w:gridAfter w:val="1"/>
          <w:wAfter w:w="1240" w:type="dxa"/>
          <w:trHeight w:val="213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Приложение № 8</w:t>
            </w:r>
            <w:r w:rsidRPr="006F461E">
              <w:rPr>
                <w:rFonts w:ascii="Arial" w:eastAsia="Times New Roman" w:hAnsi="Arial" w:cs="Arial"/>
                <w:sz w:val="16"/>
                <w:szCs w:val="16"/>
              </w:rPr>
              <w:br/>
              <w:t>к  решению Имисского сельского Совета депутатов от 25.12.2023 г, № 39-108-р</w:t>
            </w:r>
            <w:r w:rsidRPr="006F461E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"О внесении изменений и дополнений  в решение "О бюджете  </w:t>
            </w:r>
            <w:r w:rsidRPr="006F461E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муниципального образования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2023 год </w:t>
            </w:r>
            <w:r w:rsidRPr="006F461E">
              <w:rPr>
                <w:rFonts w:ascii="Arial" w:eastAsia="Times New Roman" w:hAnsi="Arial" w:cs="Arial"/>
                <w:sz w:val="16"/>
                <w:szCs w:val="16"/>
              </w:rPr>
              <w:br/>
              <w:t>и плановый период 2024-2025 годов"</w:t>
            </w:r>
          </w:p>
        </w:tc>
      </w:tr>
      <w:tr w:rsidR="006F461E" w:rsidRPr="006F461E" w:rsidTr="006F461E">
        <w:trPr>
          <w:gridAfter w:val="1"/>
          <w:wAfter w:w="1240" w:type="dxa"/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Приложение № 8</w:t>
            </w:r>
            <w:r w:rsidRPr="006F461E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к  решению Имисского сельского Совета депутатов от 26.12.2022 г, № 23-79-р "О бюджете  муниципального образования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2023 год и плановый период 2024-2025 годов"</w:t>
            </w:r>
          </w:p>
        </w:tc>
      </w:tr>
      <w:tr w:rsidR="006F461E" w:rsidRPr="006F461E" w:rsidTr="006F461E">
        <w:trPr>
          <w:gridAfter w:val="1"/>
          <w:wAfter w:w="1240" w:type="dxa"/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gridAfter w:val="1"/>
          <w:wAfter w:w="1240" w:type="dxa"/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gridAfter w:val="1"/>
          <w:wAfter w:w="1240" w:type="dxa"/>
          <w:trHeight w:val="6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gridAfter w:val="1"/>
          <w:wAfter w:w="1240" w:type="dxa"/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F461E" w:rsidRPr="006F461E" w:rsidTr="006F461E">
        <w:trPr>
          <w:gridAfter w:val="1"/>
          <w:wAfter w:w="1240" w:type="dxa"/>
          <w:trHeight w:val="54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Межбюджетные трансферты бюджету муниципального района </w:t>
            </w:r>
            <w:proofErr w:type="gramStart"/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бюджета поселения  на осуществление части полномочий по решению вопросов местного значения  в соответствии с заключенным соглашением</w:t>
            </w:r>
            <w:proofErr w:type="gramEnd"/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на 2023 год</w:t>
            </w:r>
          </w:p>
        </w:tc>
      </w:tr>
      <w:tr w:rsidR="006F461E" w:rsidRPr="006F461E" w:rsidTr="006F461E">
        <w:trPr>
          <w:gridAfter w:val="1"/>
          <w:wAfter w:w="1240" w:type="dxa"/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F461E" w:rsidRPr="006F461E" w:rsidTr="006F461E">
        <w:trPr>
          <w:gridAfter w:val="1"/>
          <w:wAfter w:w="1240" w:type="dxa"/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6F461E" w:rsidRPr="006F461E" w:rsidTr="006F461E">
        <w:trPr>
          <w:gridAfter w:val="1"/>
          <w:wAfter w:w="1240" w:type="dxa"/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(тыс</w:t>
            </w:r>
            <w:proofErr w:type="gramStart"/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.р</w:t>
            </w:r>
            <w:proofErr w:type="gramEnd"/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уб.)</w:t>
            </w:r>
          </w:p>
        </w:tc>
      </w:tr>
      <w:tr w:rsidR="006F461E" w:rsidRPr="006F461E" w:rsidTr="006F461E">
        <w:trPr>
          <w:gridAfter w:val="1"/>
          <w:wAfter w:w="1240" w:type="dxa"/>
          <w:trHeight w:val="288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F461E" w:rsidRPr="006F461E" w:rsidTr="006F461E">
        <w:trPr>
          <w:gridAfter w:val="1"/>
          <w:wAfter w:w="1240" w:type="dxa"/>
          <w:trHeight w:val="288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передаваемого полномочия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Сумма 2023год </w:t>
            </w:r>
          </w:p>
        </w:tc>
      </w:tr>
      <w:tr w:rsidR="006F461E" w:rsidRPr="006F461E" w:rsidTr="006F461E">
        <w:trPr>
          <w:gridAfter w:val="1"/>
          <w:wAfter w:w="1240" w:type="dxa"/>
          <w:trHeight w:val="288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2330,2</w:t>
            </w:r>
          </w:p>
        </w:tc>
      </w:tr>
      <w:tr w:rsidR="006F461E" w:rsidRPr="006F461E" w:rsidTr="006F461E">
        <w:trPr>
          <w:gridAfter w:val="1"/>
          <w:wAfter w:w="1240" w:type="dxa"/>
          <w:trHeight w:val="256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Юридическое обеспечение исполнения полномочий Поселения, юридическое сопровождение исполнения полномочий Поселения, представление интересов Поселения в судах общей юрисдикции и арбитражных судах по делам, рассматриваемым мировыми судьями, обжалование судебных актов, ведение судебной и претензионной работы по возврату средств в местный бюджет, анализ и обобщение результатов рассмотрения дел, подготовка предложений по улучшению деятельности Поселения, проведение правовой экспертизы правовых актов МО, разработка проектов НПА</w:t>
            </w:r>
            <w:proofErr w:type="gramEnd"/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, договоров, муниципальных контрактов, соглашений, оказание правовой консультативной помощи Поселению, подготовка заключений по спорным вопросам правового характера, </w:t>
            </w:r>
            <w:proofErr w:type="gramStart"/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возникающими</w:t>
            </w:r>
            <w:proofErr w:type="gramEnd"/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в процессе деятельности Поселения.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51,8</w:t>
            </w:r>
          </w:p>
        </w:tc>
      </w:tr>
      <w:tr w:rsidR="006F461E" w:rsidRPr="006F461E" w:rsidTr="006F461E">
        <w:trPr>
          <w:gridAfter w:val="1"/>
          <w:wAfter w:w="1240" w:type="dxa"/>
          <w:trHeight w:val="52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исполнения внешнего муниципального контроля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</w:t>
            </w:r>
          </w:p>
        </w:tc>
      </w:tr>
      <w:tr w:rsidR="006F461E" w:rsidRPr="006F461E" w:rsidTr="006F461E">
        <w:trPr>
          <w:gridAfter w:val="1"/>
          <w:wAfter w:w="1240" w:type="dxa"/>
          <w:trHeight w:val="52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2265,2</w:t>
            </w:r>
          </w:p>
        </w:tc>
      </w:tr>
    </w:tbl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p w:rsidR="006F461E" w:rsidRDefault="006F461E" w:rsidP="006F461E">
      <w:pPr>
        <w:ind w:left="-426" w:firstLine="708"/>
      </w:pPr>
    </w:p>
    <w:tbl>
      <w:tblPr>
        <w:tblW w:w="10940" w:type="dxa"/>
        <w:tblInd w:w="96" w:type="dxa"/>
        <w:tblLook w:val="04A0"/>
      </w:tblPr>
      <w:tblGrid>
        <w:gridCol w:w="6249"/>
        <w:gridCol w:w="1380"/>
        <w:gridCol w:w="1327"/>
        <w:gridCol w:w="1984"/>
      </w:tblGrid>
      <w:tr w:rsidR="006F461E" w:rsidRPr="006F461E" w:rsidTr="006F461E">
        <w:trPr>
          <w:trHeight w:val="2400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bookmarkStart w:id="5" w:name="RANGE!A1:D25"/>
            <w:bookmarkEnd w:id="5"/>
          </w:p>
        </w:tc>
        <w:tc>
          <w:tcPr>
            <w:tcW w:w="4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Приложение № 6</w:t>
            </w:r>
            <w:r w:rsidRPr="006F461E">
              <w:rPr>
                <w:rFonts w:ascii="Arial" w:eastAsia="Times New Roman" w:hAnsi="Arial" w:cs="Arial"/>
                <w:sz w:val="16"/>
                <w:szCs w:val="16"/>
              </w:rPr>
              <w:br/>
              <w:t xml:space="preserve">к  решению Имисского сельского Совета депутатов от 25.12.2023 г, № 39-108-р "О внесении изменений и дополнений  в решение "О бюджете  муниципального образования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2023 год и плановый период 2024-2025 годов"</w:t>
            </w:r>
          </w:p>
        </w:tc>
      </w:tr>
      <w:tr w:rsidR="006F461E" w:rsidRPr="006F461E" w:rsidTr="006F461E">
        <w:trPr>
          <w:trHeight w:val="315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9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Приложение № 9к  решению Имисского сельского Совета депутатов от 26.12.2022 г, № 23-79-р "О бюджете  муниципального образования </w:t>
            </w:r>
            <w:proofErr w:type="spell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Имисский</w:t>
            </w:r>
            <w:proofErr w:type="spell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сельсовет на 2023 год и плановый период 2024-2025 годов"</w:t>
            </w:r>
          </w:p>
        </w:tc>
      </w:tr>
      <w:tr w:rsidR="006F461E" w:rsidRPr="006F461E" w:rsidTr="006F461E">
        <w:trPr>
          <w:trHeight w:val="285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trHeight w:val="285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trHeight w:val="285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trHeight w:val="690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9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trHeight w:val="695"/>
        </w:trPr>
        <w:tc>
          <w:tcPr>
            <w:tcW w:w="10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               Перечень межбюджетных трансфертов из районного бюджета, </w:t>
            </w:r>
            <w:proofErr w:type="gram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учитываемые</w:t>
            </w:r>
            <w:proofErr w:type="gram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 в местном бюджете на 2023  год и плановый период 2024-2025 годов </w:t>
            </w:r>
          </w:p>
        </w:tc>
      </w:tr>
      <w:tr w:rsidR="006F461E" w:rsidRPr="006F461E" w:rsidTr="006F461E">
        <w:trPr>
          <w:trHeight w:val="192"/>
        </w:trPr>
        <w:tc>
          <w:tcPr>
            <w:tcW w:w="10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F461E" w:rsidRPr="006F461E" w:rsidTr="006F461E">
        <w:trPr>
          <w:trHeight w:val="68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(тыс</w:t>
            </w:r>
            <w:proofErr w:type="gram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уб.)</w:t>
            </w:r>
          </w:p>
        </w:tc>
      </w:tr>
      <w:tr w:rsidR="006F461E" w:rsidRPr="006F461E" w:rsidTr="006F461E">
        <w:trPr>
          <w:trHeight w:val="36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Наименование межбюджетного трансферта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2023 год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2025 год </w:t>
            </w:r>
          </w:p>
        </w:tc>
      </w:tr>
      <w:tr w:rsidR="006F461E" w:rsidRPr="006F461E" w:rsidTr="006F461E">
        <w:trPr>
          <w:trHeight w:val="36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6F461E" w:rsidRPr="006F461E" w:rsidTr="006F461E">
        <w:trPr>
          <w:trHeight w:val="705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Дотация на выравнивание бюджетной обеспеченности за счет сре</w:t>
            </w:r>
            <w:proofErr w:type="gramStart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дств кр</w:t>
            </w:r>
            <w:proofErr w:type="gramEnd"/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аевого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2 026,3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1 621,0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1 621,0</w:t>
            </w:r>
          </w:p>
        </w:tc>
      </w:tr>
      <w:tr w:rsidR="006F461E" w:rsidRPr="006F461E" w:rsidTr="006F461E">
        <w:trPr>
          <w:trHeight w:val="705"/>
        </w:trPr>
        <w:tc>
          <w:tcPr>
            <w:tcW w:w="6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Дотация на выравнивание бюджетной обеспеченности за счет средств районного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1 134,6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907,7</w:t>
            </w:r>
          </w:p>
        </w:tc>
      </w:tr>
      <w:tr w:rsidR="006F461E" w:rsidRPr="006F461E" w:rsidTr="006F461E">
        <w:trPr>
          <w:trHeight w:val="705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170,2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177,8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184,4</w:t>
            </w:r>
          </w:p>
        </w:tc>
      </w:tr>
      <w:tr w:rsidR="006F461E" w:rsidRPr="006F461E" w:rsidTr="006F461E">
        <w:trPr>
          <w:trHeight w:val="975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Дотация на поддержку мер по обеспечению сбалансированности бюджета за счет средств районного бюджета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2 933,6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2 306,9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2 306,9</w:t>
            </w:r>
          </w:p>
        </w:tc>
      </w:tr>
      <w:tr w:rsidR="006F461E" w:rsidRPr="006F461E" w:rsidTr="006F461E">
        <w:trPr>
          <w:trHeight w:val="975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Субвенция бюджетам поселений на выполнение государственных полномочий по созданию и обеспечению деятельности административных комиссии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6,8</w:t>
            </w:r>
          </w:p>
        </w:tc>
      </w:tr>
      <w:tr w:rsidR="006F461E" w:rsidRPr="006F461E" w:rsidTr="006F461E">
        <w:trPr>
          <w:trHeight w:val="585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206,9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124,1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137,9</w:t>
            </w:r>
          </w:p>
        </w:tc>
      </w:tr>
      <w:tr w:rsidR="006F461E" w:rsidRPr="006F461E" w:rsidTr="006F461E">
        <w:trPr>
          <w:trHeight w:val="975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Субсидия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31,3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0,0</w:t>
            </w:r>
          </w:p>
        </w:tc>
      </w:tr>
      <w:tr w:rsidR="006F461E" w:rsidRPr="006F461E" w:rsidTr="006F461E">
        <w:trPr>
          <w:trHeight w:val="69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формирование муниципальных дорожных фондов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501,2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6F461E" w:rsidRPr="006F461E" w:rsidTr="006F461E">
        <w:trPr>
          <w:trHeight w:val="7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Средства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94,2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F461E" w:rsidRPr="006F461E" w:rsidTr="006F461E">
        <w:trPr>
          <w:trHeight w:val="1020"/>
        </w:trPr>
        <w:tc>
          <w:tcPr>
            <w:tcW w:w="6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 xml:space="preserve">Субсидия  на осуществление расходов, направленных на реализацию мероприятий по поддержке местных инициатив территорий городских и сельских поселений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1 460,3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F461E" w:rsidRPr="006F461E" w:rsidTr="006F461E">
        <w:trPr>
          <w:trHeight w:val="102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организацию оплачиваемых общественных работ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26,9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6F461E" w:rsidRPr="006F461E" w:rsidTr="006F461E">
        <w:trPr>
          <w:trHeight w:val="405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8 592,5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5 144,3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461E" w:rsidRPr="006F461E" w:rsidRDefault="006F461E" w:rsidP="006F46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F461E">
              <w:rPr>
                <w:rFonts w:ascii="Arial" w:eastAsia="Times New Roman" w:hAnsi="Arial" w:cs="Arial"/>
                <w:sz w:val="16"/>
                <w:szCs w:val="16"/>
              </w:rPr>
              <w:t>5 164,7</w:t>
            </w:r>
          </w:p>
        </w:tc>
      </w:tr>
    </w:tbl>
    <w:p w:rsidR="006F461E" w:rsidRDefault="006F461E" w:rsidP="006F461E"/>
    <w:sectPr w:rsidR="006F461E" w:rsidSect="006F461E">
      <w:pgSz w:w="11906" w:h="16838"/>
      <w:pgMar w:top="284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DB7"/>
    <w:rsid w:val="000004B1"/>
    <w:rsid w:val="000D0FA1"/>
    <w:rsid w:val="00157D6A"/>
    <w:rsid w:val="00184F82"/>
    <w:rsid w:val="002B74A6"/>
    <w:rsid w:val="003A4653"/>
    <w:rsid w:val="005D6960"/>
    <w:rsid w:val="006F461E"/>
    <w:rsid w:val="0071090C"/>
    <w:rsid w:val="007C4DBC"/>
    <w:rsid w:val="00823803"/>
    <w:rsid w:val="00854534"/>
    <w:rsid w:val="008666B9"/>
    <w:rsid w:val="008E74D1"/>
    <w:rsid w:val="00905073"/>
    <w:rsid w:val="00964DB7"/>
    <w:rsid w:val="00AA67B9"/>
    <w:rsid w:val="00DA0ECA"/>
    <w:rsid w:val="00E6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004B1"/>
    <w:pPr>
      <w:keepNext/>
      <w:suppressAutoHyphens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004B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004B1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004B1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004B1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004B1"/>
    <w:pPr>
      <w:keepNext/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004B1"/>
    <w:pPr>
      <w:keepNext/>
      <w:widowControl w:val="0"/>
      <w:suppressAutoHyphens/>
      <w:autoSpaceDE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004B1"/>
    <w:pPr>
      <w:keepNext/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004B1"/>
    <w:pPr>
      <w:keepNext/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4B1"/>
    <w:rPr>
      <w:rFonts w:ascii="Arial Black" w:hAnsi="Arial Black"/>
      <w:caps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004B1"/>
    <w:rPr>
      <w:b/>
      <w:bCs/>
      <w:caps/>
      <w:sz w:val="40"/>
      <w:lang w:eastAsia="ar-SA"/>
    </w:rPr>
  </w:style>
  <w:style w:type="character" w:customStyle="1" w:styleId="30">
    <w:name w:val="Заголовок 3 Знак"/>
    <w:basedOn w:val="a0"/>
    <w:link w:val="3"/>
    <w:rsid w:val="000004B1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0004B1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0004B1"/>
    <w:rPr>
      <w:b/>
      <w:bCs/>
      <w:caps/>
      <w:sz w:val="48"/>
      <w:lang w:eastAsia="ar-SA"/>
    </w:rPr>
  </w:style>
  <w:style w:type="character" w:customStyle="1" w:styleId="60">
    <w:name w:val="Заголовок 6 Знак"/>
    <w:basedOn w:val="a0"/>
    <w:link w:val="6"/>
    <w:rsid w:val="000004B1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0004B1"/>
    <w:rPr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0004B1"/>
    <w:rPr>
      <w:color w:val="000000"/>
      <w:sz w:val="28"/>
      <w:lang w:eastAsia="ar-SA"/>
    </w:rPr>
  </w:style>
  <w:style w:type="character" w:customStyle="1" w:styleId="90">
    <w:name w:val="Заголовок 9 Знак"/>
    <w:basedOn w:val="a0"/>
    <w:link w:val="9"/>
    <w:rsid w:val="000004B1"/>
    <w:rPr>
      <w:sz w:val="28"/>
      <w:lang w:eastAsia="ar-SA"/>
    </w:rPr>
  </w:style>
  <w:style w:type="paragraph" w:styleId="a3">
    <w:name w:val="Title"/>
    <w:basedOn w:val="a"/>
    <w:next w:val="a4"/>
    <w:link w:val="a5"/>
    <w:qFormat/>
    <w:rsid w:val="000004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0004B1"/>
    <w:pPr>
      <w:suppressAutoHyphens/>
      <w:spacing w:after="0" w:line="360" w:lineRule="auto"/>
      <w:jc w:val="center"/>
    </w:pPr>
    <w:rPr>
      <w:rFonts w:ascii="Times New Roman" w:eastAsiaTheme="majorEastAsia" w:hAnsi="Times New Roman" w:cstheme="majorBidi"/>
      <w:sz w:val="24"/>
      <w:szCs w:val="20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5D69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5D6960"/>
    <w:rPr>
      <w:lang w:eastAsia="ar-SA"/>
    </w:rPr>
  </w:style>
  <w:style w:type="character" w:customStyle="1" w:styleId="a7">
    <w:name w:val="Подзаголовок Знак"/>
    <w:basedOn w:val="a0"/>
    <w:link w:val="a4"/>
    <w:rsid w:val="000004B1"/>
    <w:rPr>
      <w:rFonts w:eastAsiaTheme="majorEastAsia" w:cstheme="majorBidi"/>
      <w:sz w:val="24"/>
      <w:lang w:eastAsia="ar-SA"/>
    </w:rPr>
  </w:style>
  <w:style w:type="character" w:customStyle="1" w:styleId="a5">
    <w:name w:val="Название Знак"/>
    <w:basedOn w:val="a0"/>
    <w:link w:val="a3"/>
    <w:rsid w:val="000004B1"/>
    <w:rPr>
      <w:caps/>
      <w:spacing w:val="120"/>
      <w:sz w:val="28"/>
      <w:szCs w:val="24"/>
      <w:lang w:eastAsia="ar-SA"/>
    </w:rPr>
  </w:style>
  <w:style w:type="character" w:styleId="a9">
    <w:name w:val="Strong"/>
    <w:uiPriority w:val="22"/>
    <w:qFormat/>
    <w:rsid w:val="000004B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1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090C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6F461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F461E"/>
    <w:rPr>
      <w:color w:val="800080"/>
      <w:u w:val="single"/>
    </w:rPr>
  </w:style>
  <w:style w:type="paragraph" w:customStyle="1" w:styleId="xl65">
    <w:name w:val="xl65"/>
    <w:basedOn w:val="a"/>
    <w:rsid w:val="006F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F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6F46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6F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6F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6F46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6F46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6F4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6F4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6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6F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6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6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6F4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6F461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6F46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6F46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6F46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6F4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6F46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6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6F461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6F46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6F46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6F46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6F4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6F4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6F4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6F4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6F4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6F4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6F4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6F4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6F4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6F4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F46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6F461E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6F46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6F461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6F46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6F46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6F46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6F46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6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6F4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6F461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6F46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6F46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6F461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6F461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6F461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6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6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a"/>
    <w:rsid w:val="006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6F461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a"/>
    <w:rsid w:val="006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a"/>
    <w:rsid w:val="006F46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0004B1"/>
    <w:pPr>
      <w:keepNext/>
      <w:suppressAutoHyphens/>
      <w:spacing w:after="0" w:line="240" w:lineRule="auto"/>
      <w:jc w:val="center"/>
      <w:outlineLvl w:val="0"/>
    </w:pPr>
    <w:rPr>
      <w:rFonts w:ascii="Arial Black" w:eastAsia="Times New Roman" w:hAnsi="Arial Black" w:cs="Times New Roman"/>
      <w:caps/>
      <w:sz w:val="40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004B1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0004B1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004B1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004B1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0004B1"/>
    <w:pPr>
      <w:keepNext/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004B1"/>
    <w:pPr>
      <w:keepNext/>
      <w:widowControl w:val="0"/>
      <w:suppressAutoHyphens/>
      <w:autoSpaceDE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004B1"/>
    <w:pPr>
      <w:keepNext/>
      <w:suppressAutoHyphens/>
      <w:spacing w:before="120" w:after="12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004B1"/>
    <w:pPr>
      <w:keepNext/>
      <w:suppressAutoHyphens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4B1"/>
    <w:rPr>
      <w:rFonts w:ascii="Arial Black" w:hAnsi="Arial Black"/>
      <w:caps/>
      <w:sz w:val="40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004B1"/>
    <w:rPr>
      <w:b/>
      <w:bCs/>
      <w:caps/>
      <w:sz w:val="40"/>
      <w:lang w:eastAsia="ar-SA"/>
    </w:rPr>
  </w:style>
  <w:style w:type="character" w:customStyle="1" w:styleId="30">
    <w:name w:val="Заголовок 3 Знак"/>
    <w:basedOn w:val="a0"/>
    <w:link w:val="3"/>
    <w:rsid w:val="000004B1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0004B1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0004B1"/>
    <w:rPr>
      <w:b/>
      <w:bCs/>
      <w:caps/>
      <w:sz w:val="48"/>
      <w:lang w:eastAsia="ar-SA"/>
    </w:rPr>
  </w:style>
  <w:style w:type="character" w:customStyle="1" w:styleId="60">
    <w:name w:val="Заголовок 6 Знак"/>
    <w:basedOn w:val="a0"/>
    <w:link w:val="6"/>
    <w:rsid w:val="000004B1"/>
    <w:rPr>
      <w:b/>
      <w:sz w:val="28"/>
      <w:lang w:eastAsia="ar-SA"/>
    </w:rPr>
  </w:style>
  <w:style w:type="character" w:customStyle="1" w:styleId="70">
    <w:name w:val="Заголовок 7 Знак"/>
    <w:basedOn w:val="a0"/>
    <w:link w:val="7"/>
    <w:rsid w:val="000004B1"/>
    <w:rPr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0004B1"/>
    <w:rPr>
      <w:color w:val="000000"/>
      <w:sz w:val="28"/>
      <w:lang w:eastAsia="ar-SA"/>
    </w:rPr>
  </w:style>
  <w:style w:type="character" w:customStyle="1" w:styleId="90">
    <w:name w:val="Заголовок 9 Знак"/>
    <w:basedOn w:val="a0"/>
    <w:link w:val="9"/>
    <w:rsid w:val="000004B1"/>
    <w:rPr>
      <w:sz w:val="28"/>
      <w:lang w:eastAsia="ar-SA"/>
    </w:rPr>
  </w:style>
  <w:style w:type="paragraph" w:styleId="a3">
    <w:name w:val="Title"/>
    <w:basedOn w:val="a"/>
    <w:next w:val="a4"/>
    <w:link w:val="a5"/>
    <w:qFormat/>
    <w:rsid w:val="000004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120"/>
      <w:sz w:val="28"/>
      <w:szCs w:val="24"/>
      <w:lang w:eastAsia="ar-SA"/>
    </w:rPr>
  </w:style>
  <w:style w:type="paragraph" w:styleId="a4">
    <w:name w:val="Subtitle"/>
    <w:basedOn w:val="a"/>
    <w:next w:val="a6"/>
    <w:link w:val="a7"/>
    <w:qFormat/>
    <w:rsid w:val="000004B1"/>
    <w:pPr>
      <w:suppressAutoHyphens/>
      <w:spacing w:after="0" w:line="360" w:lineRule="auto"/>
      <w:jc w:val="center"/>
    </w:pPr>
    <w:rPr>
      <w:rFonts w:ascii="Times New Roman" w:eastAsiaTheme="majorEastAsia" w:hAnsi="Times New Roman" w:cstheme="majorBidi"/>
      <w:sz w:val="24"/>
      <w:szCs w:val="20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5D69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5D6960"/>
    <w:rPr>
      <w:lang w:eastAsia="ar-SA"/>
    </w:rPr>
  </w:style>
  <w:style w:type="character" w:customStyle="1" w:styleId="a7">
    <w:name w:val="Подзаголовок Знак"/>
    <w:basedOn w:val="a0"/>
    <w:link w:val="a4"/>
    <w:rsid w:val="000004B1"/>
    <w:rPr>
      <w:rFonts w:eastAsiaTheme="majorEastAsia" w:cstheme="majorBidi"/>
      <w:sz w:val="24"/>
      <w:lang w:eastAsia="ar-SA"/>
    </w:rPr>
  </w:style>
  <w:style w:type="character" w:customStyle="1" w:styleId="a5">
    <w:name w:val="Название Знак"/>
    <w:basedOn w:val="a0"/>
    <w:link w:val="a3"/>
    <w:rsid w:val="000004B1"/>
    <w:rPr>
      <w:caps/>
      <w:spacing w:val="120"/>
      <w:sz w:val="28"/>
      <w:szCs w:val="24"/>
      <w:lang w:eastAsia="ar-SA"/>
    </w:rPr>
  </w:style>
  <w:style w:type="character" w:styleId="a9">
    <w:name w:val="Strong"/>
    <w:uiPriority w:val="22"/>
    <w:qFormat/>
    <w:rsid w:val="000004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666C8-3110-4D3C-80D8-723820BE6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17</Pages>
  <Words>6269</Words>
  <Characters>35736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2023-12-25T06:33:00Z</cp:lastPrinted>
  <dcterms:created xsi:type="dcterms:W3CDTF">2023-06-06T02:55:00Z</dcterms:created>
  <dcterms:modified xsi:type="dcterms:W3CDTF">2024-02-22T01:30:00Z</dcterms:modified>
</cp:coreProperties>
</file>